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6BD35" w14:textId="77777777" w:rsidR="00B35673" w:rsidRPr="00B61C95" w:rsidRDefault="00F0664B" w:rsidP="00CF25C2">
      <w:pPr>
        <w:pStyle w:val="Titolo1"/>
        <w:numPr>
          <w:ilvl w:val="0"/>
          <w:numId w:val="0"/>
        </w:numPr>
        <w:spacing w:after="360" w:line="360" w:lineRule="auto"/>
        <w:jc w:val="center"/>
        <w:rPr>
          <w:rFonts w:asciiTheme="minorHAnsi" w:hAnsiTheme="minorHAnsi"/>
          <w:smallCaps/>
          <w:sz w:val="22"/>
          <w:szCs w:val="22"/>
        </w:rPr>
      </w:pPr>
      <w:r w:rsidRPr="00B61C95">
        <w:rPr>
          <w:rFonts w:asciiTheme="minorHAnsi" w:hAnsiTheme="minorHAnsi"/>
          <w:noProof/>
          <w:lang w:eastAsia="it-IT"/>
        </w:rPr>
        <w:drawing>
          <wp:inline distT="0" distB="0" distL="0" distR="0" wp14:anchorId="60A085F2" wp14:editId="093F9139">
            <wp:extent cx="1914525" cy="5334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68283" w14:textId="3C29E150" w:rsidR="002026B1" w:rsidRDefault="00B61C95" w:rsidP="002026B1">
      <w:pPr>
        <w:pStyle w:val="Titolo1"/>
        <w:numPr>
          <w:ilvl w:val="0"/>
          <w:numId w:val="0"/>
        </w:numPr>
        <w:spacing w:after="360" w:line="360" w:lineRule="auto"/>
        <w:jc w:val="center"/>
        <w:rPr>
          <w:rFonts w:ascii="Calibri" w:hAnsi="Calibri"/>
          <w:b w:val="0"/>
          <w:bCs w:val="0"/>
          <w:smallCaps/>
          <w:color w:val="2F5496" w:themeColor="accent5" w:themeShade="BF"/>
          <w:sz w:val="28"/>
          <w:szCs w:val="28"/>
        </w:rPr>
      </w:pPr>
      <w:r w:rsidRPr="002026B1">
        <w:rPr>
          <w:rFonts w:ascii="Calibri" w:hAnsi="Calibri"/>
          <w:b w:val="0"/>
          <w:bCs w:val="0"/>
          <w:smallCaps/>
          <w:color w:val="2F5496" w:themeColor="accent5" w:themeShade="BF"/>
          <w:sz w:val="36"/>
          <w:szCs w:val="36"/>
        </w:rPr>
        <w:t xml:space="preserve">BANDO </w:t>
      </w:r>
      <w:r w:rsidRPr="002026B1">
        <w:rPr>
          <w:rFonts w:ascii="Calibri" w:hAnsi="Calibri"/>
          <w:b w:val="0"/>
          <w:bCs w:val="0"/>
          <w:iCs/>
          <w:color w:val="2F5496" w:themeColor="accent5" w:themeShade="BF"/>
          <w:sz w:val="36"/>
          <w:szCs w:val="36"/>
        </w:rPr>
        <w:t>ARTI SCENICHE 201</w:t>
      </w:r>
      <w:r w:rsidR="0094198B">
        <w:rPr>
          <w:rFonts w:ascii="Calibri" w:hAnsi="Calibri"/>
          <w:b w:val="0"/>
          <w:bCs w:val="0"/>
          <w:iCs/>
          <w:color w:val="2F5496" w:themeColor="accent5" w:themeShade="BF"/>
          <w:sz w:val="36"/>
          <w:szCs w:val="36"/>
        </w:rPr>
        <w:t>7</w:t>
      </w:r>
    </w:p>
    <w:p w14:paraId="43A068C6" w14:textId="7309D8A4" w:rsidR="00B61C95" w:rsidRPr="002026B1" w:rsidRDefault="00B61C95" w:rsidP="002026B1">
      <w:pPr>
        <w:pStyle w:val="Titolo1"/>
        <w:numPr>
          <w:ilvl w:val="0"/>
          <w:numId w:val="0"/>
        </w:numPr>
        <w:spacing w:after="360" w:line="360" w:lineRule="auto"/>
        <w:rPr>
          <w:rFonts w:ascii="Calibri" w:hAnsi="Calibri"/>
          <w:b w:val="0"/>
          <w:bCs w:val="0"/>
          <w:smallCaps/>
          <w:color w:val="2F5496" w:themeColor="accent5" w:themeShade="BF"/>
          <w:sz w:val="28"/>
          <w:szCs w:val="28"/>
        </w:rPr>
      </w:pPr>
      <w:r>
        <w:rPr>
          <w:rFonts w:ascii="Calibri" w:hAnsi="Calibri"/>
          <w:b w:val="0"/>
          <w:bCs w:val="0"/>
          <w:smallCaps/>
          <w:sz w:val="28"/>
          <w:szCs w:val="28"/>
        </w:rPr>
        <w:t>Regolamento</w:t>
      </w:r>
    </w:p>
    <w:p w14:paraId="08A0A29B" w14:textId="77777777" w:rsidR="00B94096" w:rsidRPr="00B61C95" w:rsidRDefault="00B94096" w:rsidP="00B94096">
      <w:pPr>
        <w:pStyle w:val="Corpotesto"/>
        <w:spacing w:line="360" w:lineRule="auto"/>
        <w:rPr>
          <w:rFonts w:asciiTheme="minorHAnsi" w:hAnsiTheme="minorHAnsi"/>
        </w:rPr>
      </w:pPr>
      <w:r w:rsidRPr="00B61C95">
        <w:rPr>
          <w:rFonts w:asciiTheme="minorHAnsi" w:hAnsiTheme="minorHAnsi"/>
        </w:rPr>
        <w:t>Emanato ai sensi dell’art. 2 lettera d) del Regolamento per il perseguimento delle finalità istituzionali ed in attuazione del Documento Programmatico Previsionale</w:t>
      </w:r>
      <w:r w:rsidR="003321C7" w:rsidRPr="00B61C95">
        <w:rPr>
          <w:rFonts w:asciiTheme="minorHAnsi" w:hAnsiTheme="minorHAnsi"/>
        </w:rPr>
        <w:t xml:space="preserve"> </w:t>
      </w:r>
      <w:r w:rsidR="005D64CD" w:rsidRPr="00B61C95">
        <w:rPr>
          <w:rFonts w:asciiTheme="minorHAnsi" w:hAnsiTheme="minorHAnsi"/>
        </w:rPr>
        <w:t>201</w:t>
      </w:r>
      <w:r w:rsidR="00ED16A7" w:rsidRPr="00B61C95">
        <w:rPr>
          <w:rFonts w:asciiTheme="minorHAnsi" w:hAnsiTheme="minorHAnsi"/>
        </w:rPr>
        <w:t>7</w:t>
      </w:r>
      <w:r w:rsidRPr="00B61C95">
        <w:rPr>
          <w:rFonts w:asciiTheme="minorHAnsi" w:hAnsiTheme="minorHAnsi"/>
        </w:rPr>
        <w:t>.</w:t>
      </w:r>
    </w:p>
    <w:p w14:paraId="6864A11B" w14:textId="77777777" w:rsidR="00B61C95" w:rsidRPr="002026B1" w:rsidRDefault="00B61C95" w:rsidP="00B61C95">
      <w:pPr>
        <w:shd w:val="clear" w:color="auto" w:fill="DDDDDD"/>
        <w:spacing w:before="480" w:after="360" w:line="360" w:lineRule="auto"/>
        <w:jc w:val="both"/>
        <w:rPr>
          <w:rFonts w:ascii="Calibri" w:hAnsi="Calibri"/>
          <w:color w:val="2F5496" w:themeColor="accent5" w:themeShade="BF"/>
          <w:sz w:val="24"/>
          <w:szCs w:val="24"/>
        </w:rPr>
      </w:pPr>
      <w:r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t>1. Premessa</w:t>
      </w:r>
    </w:p>
    <w:p w14:paraId="0910B0D5" w14:textId="77777777" w:rsidR="00B94096" w:rsidRPr="00B61C95" w:rsidRDefault="00DE502F" w:rsidP="00B94096">
      <w:pPr>
        <w:pStyle w:val="Corpotesto"/>
        <w:spacing w:line="360" w:lineRule="auto"/>
        <w:rPr>
          <w:rFonts w:asciiTheme="minorHAnsi" w:hAnsiTheme="minorHAnsi"/>
        </w:rPr>
      </w:pPr>
      <w:r w:rsidRPr="00B61C95">
        <w:rPr>
          <w:rFonts w:asciiTheme="minorHAnsi" w:hAnsiTheme="minorHAnsi"/>
        </w:rPr>
        <w:t>La Fondazione Friuli</w:t>
      </w:r>
      <w:r w:rsidR="00B94096" w:rsidRPr="00B61C95">
        <w:rPr>
          <w:rFonts w:asciiTheme="minorHAnsi" w:hAnsiTheme="minorHAnsi"/>
        </w:rPr>
        <w:t xml:space="preserve"> (di seguito Fondazione), </w:t>
      </w:r>
      <w:r w:rsidR="004852D7" w:rsidRPr="00B61C95">
        <w:rPr>
          <w:rFonts w:asciiTheme="minorHAnsi" w:hAnsiTheme="minorHAnsi"/>
        </w:rPr>
        <w:t xml:space="preserve">al fine di </w:t>
      </w:r>
      <w:r w:rsidR="004852D7" w:rsidRPr="00B61C95">
        <w:rPr>
          <w:rFonts w:asciiTheme="minorHAnsi" w:hAnsiTheme="minorHAnsi"/>
          <w:b/>
        </w:rPr>
        <w:t>valorizzare la produzione artistica locale nei settori del teatro, della danza e della musica</w:t>
      </w:r>
      <w:r w:rsidR="00B94096" w:rsidRPr="00B61C95">
        <w:rPr>
          <w:rFonts w:asciiTheme="minorHAnsi" w:hAnsiTheme="minorHAnsi"/>
        </w:rPr>
        <w:t xml:space="preserve"> indice il Bando a tema</w:t>
      </w:r>
      <w:r w:rsidR="00B94096" w:rsidRPr="00B61C95">
        <w:rPr>
          <w:rFonts w:asciiTheme="minorHAnsi" w:hAnsiTheme="minorHAnsi"/>
          <w:i/>
          <w:iCs/>
        </w:rPr>
        <w:t xml:space="preserve"> </w:t>
      </w:r>
      <w:r w:rsidR="004852D7" w:rsidRPr="00B61C95">
        <w:rPr>
          <w:rFonts w:asciiTheme="minorHAnsi" w:hAnsiTheme="minorHAnsi"/>
          <w:b/>
          <w:iCs/>
        </w:rPr>
        <w:t>Arti Sceniche</w:t>
      </w:r>
      <w:r w:rsidR="00B94096" w:rsidRPr="00B61C95">
        <w:rPr>
          <w:rFonts w:asciiTheme="minorHAnsi" w:hAnsiTheme="minorHAnsi"/>
        </w:rPr>
        <w:t xml:space="preserve">, </w:t>
      </w:r>
      <w:r w:rsidR="004852D7" w:rsidRPr="00B61C95">
        <w:rPr>
          <w:rFonts w:asciiTheme="minorHAnsi" w:hAnsiTheme="minorHAnsi"/>
        </w:rPr>
        <w:t>mirato a cofinanziare</w:t>
      </w:r>
      <w:r w:rsidR="00B94096" w:rsidRPr="00B61C95">
        <w:rPr>
          <w:rFonts w:asciiTheme="minorHAnsi" w:hAnsiTheme="minorHAnsi"/>
        </w:rPr>
        <w:t xml:space="preserve"> progetti e iniziative di terzi.</w:t>
      </w:r>
    </w:p>
    <w:p w14:paraId="605C8D81" w14:textId="77777777" w:rsidR="00B94096" w:rsidRPr="002026B1" w:rsidRDefault="00B94096" w:rsidP="00B61C95">
      <w:pPr>
        <w:shd w:val="clear" w:color="auto" w:fill="DDDDDD"/>
        <w:spacing w:before="480" w:after="360" w:line="360" w:lineRule="auto"/>
        <w:jc w:val="both"/>
        <w:rPr>
          <w:rFonts w:ascii="Calibri" w:hAnsi="Calibri" w:cs="Times New Roman"/>
          <w:color w:val="2F5496" w:themeColor="accent5" w:themeShade="BF"/>
          <w:sz w:val="28"/>
          <w:szCs w:val="28"/>
        </w:rPr>
      </w:pPr>
      <w:r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t>2. O</w:t>
      </w:r>
      <w:r w:rsidR="001D637E"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t>biettivi</w:t>
      </w:r>
    </w:p>
    <w:p w14:paraId="59AD7B8F" w14:textId="77777777" w:rsidR="00B94096" w:rsidRPr="00B61C95" w:rsidRDefault="001D637E" w:rsidP="00DC0E7D">
      <w:pPr>
        <w:pStyle w:val="Corpotesto"/>
        <w:spacing w:line="360" w:lineRule="auto"/>
        <w:rPr>
          <w:rFonts w:asciiTheme="minorHAnsi" w:hAnsiTheme="minorHAnsi"/>
          <w:b/>
        </w:rPr>
      </w:pPr>
      <w:r w:rsidRPr="00B61C95">
        <w:rPr>
          <w:rFonts w:asciiTheme="minorHAnsi" w:hAnsiTheme="minorHAnsi"/>
        </w:rPr>
        <w:t xml:space="preserve">Il presente bando </w:t>
      </w:r>
      <w:r w:rsidR="005633A9" w:rsidRPr="00B61C95">
        <w:rPr>
          <w:rFonts w:asciiTheme="minorHAnsi" w:hAnsiTheme="minorHAnsi"/>
        </w:rPr>
        <w:t>persegue i seguenti obiettivi</w:t>
      </w:r>
      <w:r w:rsidR="00B94096" w:rsidRPr="00B61C95">
        <w:rPr>
          <w:rFonts w:asciiTheme="minorHAnsi" w:hAnsiTheme="minorHAnsi"/>
        </w:rPr>
        <w:t>:</w:t>
      </w:r>
    </w:p>
    <w:p w14:paraId="6F69F3CA" w14:textId="77777777" w:rsidR="00B94096" w:rsidRPr="00B61C95" w:rsidRDefault="00DC0E7D" w:rsidP="00DC0E7D">
      <w:pPr>
        <w:pStyle w:val="Corpotesto"/>
        <w:spacing w:line="360" w:lineRule="auto"/>
        <w:rPr>
          <w:rFonts w:asciiTheme="minorHAnsi" w:hAnsiTheme="minorHAnsi"/>
          <w:bCs/>
        </w:rPr>
      </w:pPr>
      <w:r w:rsidRPr="00B61C95">
        <w:rPr>
          <w:rFonts w:asciiTheme="minorHAnsi" w:hAnsiTheme="minorHAnsi"/>
        </w:rPr>
        <w:t>a)</w:t>
      </w:r>
      <w:r w:rsidR="00B94096" w:rsidRPr="00B61C95">
        <w:rPr>
          <w:rFonts w:asciiTheme="minorHAnsi" w:hAnsiTheme="minorHAnsi"/>
        </w:rPr>
        <w:t xml:space="preserve"> </w:t>
      </w:r>
      <w:r w:rsidR="003321C7" w:rsidRPr="00B61C95">
        <w:rPr>
          <w:rFonts w:asciiTheme="minorHAnsi" w:hAnsiTheme="minorHAnsi"/>
        </w:rPr>
        <w:t>diffondere la cultura musicale e teatrale sul territorio, nonché la crescita in termini qualitativi delle produzioni proposte</w:t>
      </w:r>
      <w:r w:rsidRPr="00B61C95">
        <w:rPr>
          <w:rFonts w:asciiTheme="minorHAnsi" w:hAnsiTheme="minorHAnsi"/>
        </w:rPr>
        <w:t>;</w:t>
      </w:r>
    </w:p>
    <w:p w14:paraId="4EBA7A3A" w14:textId="77777777" w:rsidR="00B94096" w:rsidRPr="00B61C95" w:rsidRDefault="00DC0E7D" w:rsidP="00DC0E7D">
      <w:pPr>
        <w:pStyle w:val="Corpotesto"/>
        <w:spacing w:line="360" w:lineRule="auto"/>
        <w:rPr>
          <w:rFonts w:asciiTheme="minorHAnsi" w:hAnsiTheme="minorHAnsi"/>
          <w:bCs/>
        </w:rPr>
      </w:pPr>
      <w:r w:rsidRPr="00B61C95">
        <w:rPr>
          <w:rFonts w:asciiTheme="minorHAnsi" w:hAnsiTheme="minorHAnsi"/>
          <w:bCs/>
        </w:rPr>
        <w:t>b)</w:t>
      </w:r>
      <w:r w:rsidR="00B94096" w:rsidRPr="00B61C95">
        <w:rPr>
          <w:rFonts w:asciiTheme="minorHAnsi" w:hAnsiTheme="minorHAnsi"/>
          <w:bCs/>
        </w:rPr>
        <w:t xml:space="preserve"> </w:t>
      </w:r>
      <w:r w:rsidR="003321C7" w:rsidRPr="00B61C95">
        <w:rPr>
          <w:rFonts w:asciiTheme="minorHAnsi" w:hAnsiTheme="minorHAnsi"/>
          <w:bCs/>
        </w:rPr>
        <w:t>coinvolgere giovani m</w:t>
      </w:r>
      <w:r w:rsidR="0090342C" w:rsidRPr="00B61C95">
        <w:rPr>
          <w:rFonts w:asciiTheme="minorHAnsi" w:hAnsiTheme="minorHAnsi"/>
          <w:bCs/>
        </w:rPr>
        <w:t>usicisti, atto</w:t>
      </w:r>
      <w:r w:rsidR="002B36C6" w:rsidRPr="00B61C95">
        <w:rPr>
          <w:rFonts w:asciiTheme="minorHAnsi" w:hAnsiTheme="minorHAnsi"/>
          <w:bCs/>
        </w:rPr>
        <w:t>ri e danzatori nelle produzioni, favorendo un</w:t>
      </w:r>
      <w:r w:rsidR="003321C7" w:rsidRPr="00B61C95">
        <w:rPr>
          <w:rFonts w:asciiTheme="minorHAnsi" w:hAnsiTheme="minorHAnsi"/>
          <w:bCs/>
        </w:rPr>
        <w:t xml:space="preserve"> loro eventuale ingresso nei circuiti professionistici;</w:t>
      </w:r>
    </w:p>
    <w:p w14:paraId="62EFE7FF" w14:textId="77777777" w:rsidR="003321C7" w:rsidRPr="00B61C95" w:rsidRDefault="003321C7" w:rsidP="00DC0E7D">
      <w:pPr>
        <w:pStyle w:val="Corpotesto"/>
        <w:spacing w:line="360" w:lineRule="auto"/>
        <w:rPr>
          <w:rFonts w:asciiTheme="minorHAnsi" w:hAnsiTheme="minorHAnsi"/>
        </w:rPr>
      </w:pPr>
      <w:r w:rsidRPr="00B61C95">
        <w:rPr>
          <w:rFonts w:asciiTheme="minorHAnsi" w:hAnsiTheme="minorHAnsi"/>
          <w:bCs/>
        </w:rPr>
        <w:t xml:space="preserve">c) </w:t>
      </w:r>
      <w:r w:rsidR="00D33377" w:rsidRPr="00B61C95">
        <w:rPr>
          <w:rFonts w:asciiTheme="minorHAnsi" w:hAnsiTheme="minorHAnsi"/>
          <w:bCs/>
        </w:rPr>
        <w:t>avvicinare nuove fasce di pubblico alle rappresentazioni dal vivo.</w:t>
      </w:r>
    </w:p>
    <w:p w14:paraId="28A4152E" w14:textId="77777777" w:rsidR="00DC0E7D" w:rsidRPr="00B61C95" w:rsidRDefault="001D637E" w:rsidP="00DC0E7D">
      <w:pPr>
        <w:pStyle w:val="Corpotesto"/>
        <w:spacing w:line="360" w:lineRule="auto"/>
        <w:rPr>
          <w:rFonts w:asciiTheme="minorHAnsi" w:hAnsiTheme="minorHAnsi"/>
          <w:b/>
        </w:rPr>
      </w:pPr>
      <w:r w:rsidRPr="00B61C95">
        <w:rPr>
          <w:rFonts w:asciiTheme="minorHAnsi" w:hAnsiTheme="minorHAnsi"/>
        </w:rPr>
        <w:t xml:space="preserve">Attraverso un </w:t>
      </w:r>
      <w:r w:rsidR="002B47B2" w:rsidRPr="00B61C95">
        <w:rPr>
          <w:rFonts w:asciiTheme="minorHAnsi" w:hAnsiTheme="minorHAnsi"/>
        </w:rPr>
        <w:t>finanziamento</w:t>
      </w:r>
      <w:r w:rsidRPr="00B61C95">
        <w:rPr>
          <w:rFonts w:asciiTheme="minorHAnsi" w:hAnsiTheme="minorHAnsi"/>
        </w:rPr>
        <w:t xml:space="preserve"> a carattere integrativo la Fondazione parteciperà alle spese di realizzazione di</w:t>
      </w:r>
      <w:r w:rsidR="00B94096" w:rsidRPr="00B61C95">
        <w:rPr>
          <w:rFonts w:asciiTheme="minorHAnsi" w:hAnsiTheme="minorHAnsi"/>
        </w:rPr>
        <w:t xml:space="preserve"> </w:t>
      </w:r>
      <w:r w:rsidR="00D33377" w:rsidRPr="00B61C95">
        <w:rPr>
          <w:rFonts w:asciiTheme="minorHAnsi" w:hAnsiTheme="minorHAnsi"/>
        </w:rPr>
        <w:t>progetti</w:t>
      </w:r>
      <w:r w:rsidR="00D33377" w:rsidRPr="00B61C95">
        <w:rPr>
          <w:rFonts w:asciiTheme="minorHAnsi" w:hAnsiTheme="minorHAnsi"/>
          <w:b/>
        </w:rPr>
        <w:t xml:space="preserve"> </w:t>
      </w:r>
      <w:r w:rsidR="008E13FD" w:rsidRPr="00B61C95">
        <w:rPr>
          <w:rFonts w:asciiTheme="minorHAnsi" w:hAnsiTheme="minorHAnsi"/>
          <w:b/>
        </w:rPr>
        <w:t>di rilevanza</w:t>
      </w:r>
      <w:r w:rsidR="00FF7D27" w:rsidRPr="00B61C95">
        <w:rPr>
          <w:rFonts w:asciiTheme="minorHAnsi" w:hAnsiTheme="minorHAnsi"/>
          <w:b/>
        </w:rPr>
        <w:t xml:space="preserve"> </w:t>
      </w:r>
      <w:r w:rsidR="008E13FD" w:rsidRPr="00B61C95">
        <w:rPr>
          <w:rFonts w:asciiTheme="minorHAnsi" w:hAnsiTheme="minorHAnsi"/>
          <w:b/>
        </w:rPr>
        <w:t xml:space="preserve">per il </w:t>
      </w:r>
      <w:r w:rsidR="00FF7D27" w:rsidRPr="00B61C95">
        <w:rPr>
          <w:rFonts w:asciiTheme="minorHAnsi" w:hAnsiTheme="minorHAnsi"/>
          <w:b/>
        </w:rPr>
        <w:t>territorio delle province di Udine e Pordenone</w:t>
      </w:r>
      <w:r w:rsidR="008B2DB2" w:rsidRPr="00B61C95">
        <w:rPr>
          <w:rFonts w:asciiTheme="minorHAnsi" w:hAnsiTheme="minorHAnsi"/>
          <w:b/>
        </w:rPr>
        <w:t xml:space="preserve"> </w:t>
      </w:r>
      <w:r w:rsidR="00BA0E11" w:rsidRPr="00B61C95">
        <w:rPr>
          <w:rFonts w:asciiTheme="minorHAnsi" w:hAnsiTheme="minorHAnsi"/>
          <w:b/>
        </w:rPr>
        <w:t>aventi per oggetto una sola delle seguenti tipologie d’iniziativa:</w:t>
      </w:r>
    </w:p>
    <w:p w14:paraId="39CD3CA2" w14:textId="77777777" w:rsidR="00D33377" w:rsidRPr="00B61C95" w:rsidRDefault="00D33377" w:rsidP="00036604">
      <w:pPr>
        <w:pStyle w:val="Paragrafoelenco"/>
        <w:numPr>
          <w:ilvl w:val="0"/>
          <w:numId w:val="12"/>
        </w:numPr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Rappresentazioni teatrali o coreutiche, spettacoli di musica eseguiti dal vivo.</w:t>
      </w:r>
    </w:p>
    <w:p w14:paraId="119BF22A" w14:textId="77777777" w:rsidR="003E5D05" w:rsidRPr="00B61C95" w:rsidRDefault="00D33377" w:rsidP="00036604">
      <w:pPr>
        <w:pStyle w:val="Paragrafoelenco"/>
        <w:numPr>
          <w:ilvl w:val="0"/>
          <w:numId w:val="12"/>
        </w:numPr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Stagioni teatrali, musicali o di danza aventi un numero minimo di 5 rappresentazioni distinte (repliche escluse)</w:t>
      </w:r>
      <w:r w:rsidR="003E5D05" w:rsidRPr="00B61C95">
        <w:rPr>
          <w:rFonts w:cs="Times New Roman"/>
          <w:sz w:val="24"/>
          <w:szCs w:val="24"/>
        </w:rPr>
        <w:t>;</w:t>
      </w:r>
    </w:p>
    <w:p w14:paraId="26A5EA89" w14:textId="77777777" w:rsidR="005041FF" w:rsidRPr="00B61C95" w:rsidRDefault="00D33377" w:rsidP="005041FF">
      <w:pPr>
        <w:pStyle w:val="Paragrafoelenco"/>
        <w:numPr>
          <w:ilvl w:val="0"/>
          <w:numId w:val="12"/>
        </w:numPr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Premi e concorsi in ambito teatrale, musicale o coreutico</w:t>
      </w:r>
      <w:r w:rsidR="008F2C79" w:rsidRPr="00B61C95">
        <w:rPr>
          <w:rFonts w:cs="Times New Roman"/>
          <w:sz w:val="24"/>
          <w:szCs w:val="24"/>
        </w:rPr>
        <w:t>.</w:t>
      </w:r>
    </w:p>
    <w:p w14:paraId="462342DD" w14:textId="77777777" w:rsidR="003E5D05" w:rsidRPr="002026B1" w:rsidRDefault="00DC0E7D" w:rsidP="00B61C95">
      <w:pPr>
        <w:shd w:val="clear" w:color="auto" w:fill="DDDDDD"/>
        <w:spacing w:before="480" w:after="360" w:line="360" w:lineRule="auto"/>
        <w:jc w:val="both"/>
        <w:rPr>
          <w:rFonts w:ascii="Calibri" w:hAnsi="Calibri" w:cs="Times New Roman"/>
          <w:color w:val="2F5496" w:themeColor="accent5" w:themeShade="BF"/>
          <w:sz w:val="28"/>
          <w:szCs w:val="28"/>
        </w:rPr>
      </w:pPr>
      <w:r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lastRenderedPageBreak/>
        <w:t>3.</w:t>
      </w:r>
      <w:r w:rsidR="009651EE"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t xml:space="preserve"> </w:t>
      </w:r>
      <w:r w:rsidR="001D637E"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t>Stanziamento</w:t>
      </w:r>
    </w:p>
    <w:p w14:paraId="27592C24" w14:textId="042B1533" w:rsidR="001D637E" w:rsidRDefault="001D637E" w:rsidP="001D637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Per tale scopo vie</w:t>
      </w:r>
      <w:r w:rsidR="003F489F" w:rsidRPr="00B61C95">
        <w:rPr>
          <w:rFonts w:cs="Times New Roman"/>
          <w:sz w:val="24"/>
          <w:szCs w:val="24"/>
        </w:rPr>
        <w:t xml:space="preserve">ne stanziato un </w:t>
      </w:r>
      <w:bookmarkStart w:id="0" w:name="_GoBack"/>
      <w:r w:rsidR="003F489F" w:rsidRPr="008870F0">
        <w:rPr>
          <w:rFonts w:cs="Times New Roman"/>
          <w:b/>
          <w:sz w:val="24"/>
          <w:szCs w:val="24"/>
          <w:u w:val="single"/>
        </w:rPr>
        <w:t>plafond di € 500</w:t>
      </w:r>
      <w:r w:rsidRPr="008870F0">
        <w:rPr>
          <w:rFonts w:cs="Times New Roman"/>
          <w:b/>
          <w:sz w:val="24"/>
          <w:szCs w:val="24"/>
          <w:u w:val="single"/>
        </w:rPr>
        <w:t>.</w:t>
      </w:r>
      <w:r w:rsidR="00673A05" w:rsidRPr="008870F0">
        <w:rPr>
          <w:rFonts w:cs="Times New Roman"/>
          <w:b/>
          <w:sz w:val="24"/>
          <w:szCs w:val="24"/>
          <w:u w:val="single"/>
        </w:rPr>
        <w:t>000</w:t>
      </w:r>
      <w:bookmarkEnd w:id="0"/>
      <w:r w:rsidR="00673A05" w:rsidRPr="00B61C95">
        <w:rPr>
          <w:rFonts w:cs="Times New Roman"/>
          <w:sz w:val="24"/>
          <w:szCs w:val="24"/>
        </w:rPr>
        <w:t>.</w:t>
      </w:r>
      <w:r w:rsidR="006B598E" w:rsidRPr="00B61C95">
        <w:rPr>
          <w:rFonts w:cs="Times New Roman"/>
          <w:sz w:val="24"/>
          <w:szCs w:val="24"/>
        </w:rPr>
        <w:t xml:space="preserve"> I fondi verranno assegnati nella misura massima del 3</w:t>
      </w:r>
      <w:r w:rsidR="005A1667" w:rsidRPr="00B61C95">
        <w:rPr>
          <w:rFonts w:cs="Times New Roman"/>
          <w:sz w:val="24"/>
          <w:szCs w:val="24"/>
        </w:rPr>
        <w:t>5</w:t>
      </w:r>
      <w:r w:rsidR="006B598E" w:rsidRPr="00B61C95">
        <w:rPr>
          <w:rFonts w:cs="Times New Roman"/>
          <w:sz w:val="24"/>
          <w:szCs w:val="24"/>
        </w:rPr>
        <w:t>% dei costi preventivati e comunque entro il limite massimo individuale di € 3</w:t>
      </w:r>
      <w:r w:rsidR="003F489F" w:rsidRPr="00B61C95">
        <w:rPr>
          <w:rFonts w:cs="Times New Roman"/>
          <w:sz w:val="24"/>
          <w:szCs w:val="24"/>
        </w:rPr>
        <w:t>5</w:t>
      </w:r>
      <w:r w:rsidR="006B598E" w:rsidRPr="00B61C95">
        <w:rPr>
          <w:rFonts w:cs="Times New Roman"/>
          <w:sz w:val="24"/>
          <w:szCs w:val="24"/>
        </w:rPr>
        <w:t>.000 per iniziative ed eventi musica</w:t>
      </w:r>
      <w:r w:rsidR="0013241B" w:rsidRPr="00B61C95">
        <w:rPr>
          <w:rFonts w:cs="Times New Roman"/>
          <w:sz w:val="24"/>
          <w:szCs w:val="24"/>
        </w:rPr>
        <w:t>li, teatrali o coreutici il cui avvio è previs</w:t>
      </w:r>
      <w:r w:rsidR="00FB53D0" w:rsidRPr="00B61C95">
        <w:rPr>
          <w:rFonts w:cs="Times New Roman"/>
          <w:sz w:val="24"/>
          <w:szCs w:val="24"/>
        </w:rPr>
        <w:t xml:space="preserve">to </w:t>
      </w:r>
      <w:r w:rsidR="00FA1646" w:rsidRPr="00B61C95">
        <w:rPr>
          <w:rFonts w:cs="Times New Roman"/>
          <w:sz w:val="24"/>
          <w:szCs w:val="24"/>
        </w:rPr>
        <w:t xml:space="preserve">a partire dal </w:t>
      </w:r>
      <w:r w:rsidR="00FB53D0" w:rsidRPr="00B61C95">
        <w:rPr>
          <w:rFonts w:cs="Times New Roman"/>
          <w:sz w:val="24"/>
          <w:szCs w:val="24"/>
        </w:rPr>
        <w:t>secondo semestre del 201</w:t>
      </w:r>
      <w:r w:rsidR="00FA1646" w:rsidRPr="00B61C95">
        <w:rPr>
          <w:rFonts w:cs="Times New Roman"/>
          <w:sz w:val="24"/>
          <w:szCs w:val="24"/>
        </w:rPr>
        <w:t>7, per</w:t>
      </w:r>
      <w:r w:rsidR="00ED16A7" w:rsidRPr="00B61C95">
        <w:rPr>
          <w:rFonts w:cs="Times New Roman"/>
          <w:sz w:val="24"/>
          <w:szCs w:val="24"/>
        </w:rPr>
        <w:t xml:space="preserve"> concludersi entro il 2018</w:t>
      </w:r>
      <w:r w:rsidR="006B598E" w:rsidRPr="00B61C95">
        <w:rPr>
          <w:rFonts w:cs="Times New Roman"/>
          <w:sz w:val="24"/>
          <w:szCs w:val="24"/>
        </w:rPr>
        <w:t>.</w:t>
      </w:r>
    </w:p>
    <w:p w14:paraId="44DED106" w14:textId="77777777" w:rsidR="002026B1" w:rsidRPr="002026B1" w:rsidRDefault="002026B1" w:rsidP="001D637E">
      <w:pPr>
        <w:spacing w:after="0" w:line="360" w:lineRule="auto"/>
        <w:jc w:val="both"/>
        <w:rPr>
          <w:rFonts w:cs="Times New Roman"/>
          <w:i/>
          <w:strike/>
          <w:sz w:val="24"/>
          <w:szCs w:val="24"/>
        </w:rPr>
      </w:pPr>
    </w:p>
    <w:p w14:paraId="313CC0CF" w14:textId="03D8F257" w:rsidR="006B598E" w:rsidRPr="002026B1" w:rsidRDefault="00DC0E7D" w:rsidP="002026B1">
      <w:pPr>
        <w:shd w:val="clear" w:color="auto" w:fill="DDDDDD"/>
        <w:spacing w:before="480" w:after="360" w:line="360" w:lineRule="auto"/>
        <w:jc w:val="both"/>
        <w:rPr>
          <w:rFonts w:ascii="Calibri" w:hAnsi="Calibri" w:cs="Times New Roman"/>
          <w:color w:val="2F5496" w:themeColor="accent5" w:themeShade="BF"/>
          <w:sz w:val="28"/>
          <w:szCs w:val="28"/>
        </w:rPr>
      </w:pPr>
      <w:r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t>4.</w:t>
      </w:r>
      <w:r w:rsidR="009651EE"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t xml:space="preserve"> </w:t>
      </w:r>
      <w:r w:rsidR="00DB5088"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t>Pubblicazione</w:t>
      </w:r>
    </w:p>
    <w:p w14:paraId="02BD8651" w14:textId="77777777" w:rsidR="00DB5088" w:rsidRDefault="006B598E" w:rsidP="00036604">
      <w:pPr>
        <w:pStyle w:val="Corpotesto"/>
        <w:spacing w:line="360" w:lineRule="auto"/>
        <w:rPr>
          <w:rFonts w:asciiTheme="minorHAnsi" w:hAnsiTheme="minorHAnsi"/>
        </w:rPr>
      </w:pPr>
      <w:r w:rsidRPr="00B61C95">
        <w:rPr>
          <w:rFonts w:asciiTheme="minorHAnsi" w:hAnsiTheme="minorHAnsi"/>
        </w:rPr>
        <w:t xml:space="preserve">Il </w:t>
      </w:r>
      <w:r w:rsidR="00DB5088" w:rsidRPr="00B61C95">
        <w:rPr>
          <w:rFonts w:asciiTheme="minorHAnsi" w:hAnsiTheme="minorHAnsi"/>
        </w:rPr>
        <w:t>Bando viene pubblic</w:t>
      </w:r>
      <w:r w:rsidR="001D637E" w:rsidRPr="00B61C95">
        <w:rPr>
          <w:rFonts w:asciiTheme="minorHAnsi" w:hAnsiTheme="minorHAnsi"/>
        </w:rPr>
        <w:t>a</w:t>
      </w:r>
      <w:r w:rsidR="00DB5088" w:rsidRPr="00B61C95">
        <w:rPr>
          <w:rFonts w:asciiTheme="minorHAnsi" w:hAnsiTheme="minorHAnsi"/>
        </w:rPr>
        <w:t>to sul sito della Fondazione (</w:t>
      </w:r>
      <w:hyperlink r:id="rId9" w:history="1">
        <w:r w:rsidR="00DB5088" w:rsidRPr="00B61C95">
          <w:rPr>
            <w:rStyle w:val="Collegamentoipertestuale"/>
            <w:rFonts w:asciiTheme="minorHAnsi" w:hAnsiTheme="minorHAnsi"/>
            <w:u w:val="none"/>
          </w:rPr>
          <w:t>www.fondazionecrup.it</w:t>
        </w:r>
      </w:hyperlink>
      <w:r w:rsidR="004E3A08" w:rsidRPr="00B61C95">
        <w:rPr>
          <w:rFonts w:asciiTheme="minorHAnsi" w:hAnsiTheme="minorHAnsi"/>
        </w:rPr>
        <w:t xml:space="preserve"> - S</w:t>
      </w:r>
      <w:r w:rsidR="00DB5088" w:rsidRPr="00B61C95">
        <w:rPr>
          <w:rFonts w:asciiTheme="minorHAnsi" w:hAnsiTheme="minorHAnsi"/>
        </w:rPr>
        <w:t>ezione Bandi)</w:t>
      </w:r>
      <w:r w:rsidRPr="00B61C95">
        <w:rPr>
          <w:rFonts w:asciiTheme="minorHAnsi" w:hAnsiTheme="minorHAnsi"/>
        </w:rPr>
        <w:t xml:space="preserve"> e di esso viene data notizia sulla stampa locale</w:t>
      </w:r>
      <w:r w:rsidR="00DB5088" w:rsidRPr="00B61C95">
        <w:rPr>
          <w:rFonts w:asciiTheme="minorHAnsi" w:hAnsiTheme="minorHAnsi"/>
        </w:rPr>
        <w:t>.</w:t>
      </w:r>
    </w:p>
    <w:p w14:paraId="592A3FCF" w14:textId="77777777" w:rsidR="002026B1" w:rsidRPr="00B61C95" w:rsidRDefault="002026B1" w:rsidP="00036604">
      <w:pPr>
        <w:pStyle w:val="Corpotesto"/>
        <w:spacing w:line="360" w:lineRule="auto"/>
        <w:rPr>
          <w:rFonts w:asciiTheme="minorHAnsi" w:hAnsiTheme="minorHAnsi"/>
        </w:rPr>
      </w:pPr>
    </w:p>
    <w:p w14:paraId="3BD67EFC" w14:textId="77777777" w:rsidR="00DB5088" w:rsidRPr="002026B1" w:rsidRDefault="00DC0E7D" w:rsidP="00B61C95">
      <w:pPr>
        <w:shd w:val="clear" w:color="auto" w:fill="DDDDDD"/>
        <w:spacing w:before="480" w:after="360" w:line="360" w:lineRule="auto"/>
        <w:jc w:val="both"/>
        <w:rPr>
          <w:rFonts w:ascii="Calibri" w:hAnsi="Calibri" w:cs="Times New Roman"/>
          <w:color w:val="2F5496" w:themeColor="accent5" w:themeShade="BF"/>
          <w:sz w:val="28"/>
          <w:szCs w:val="28"/>
        </w:rPr>
      </w:pPr>
      <w:r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t>5</w:t>
      </w:r>
      <w:r w:rsidR="00DB5088"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t xml:space="preserve">. Soggetti destinatari </w:t>
      </w:r>
    </w:p>
    <w:p w14:paraId="2ED24DCF" w14:textId="77777777" w:rsidR="00DB5088" w:rsidRPr="00B61C95" w:rsidRDefault="00036604" w:rsidP="00036604">
      <w:pPr>
        <w:pStyle w:val="Corpotesto"/>
        <w:spacing w:line="360" w:lineRule="auto"/>
        <w:rPr>
          <w:rFonts w:asciiTheme="minorHAnsi" w:hAnsiTheme="minorHAnsi"/>
        </w:rPr>
      </w:pPr>
      <w:r w:rsidRPr="00B61C95">
        <w:rPr>
          <w:rFonts w:asciiTheme="minorHAnsi" w:hAnsiTheme="minorHAnsi"/>
        </w:rPr>
        <w:t>La partecipazione è riservata</w:t>
      </w:r>
      <w:r w:rsidR="00DB5088" w:rsidRPr="00B61C95">
        <w:rPr>
          <w:rFonts w:asciiTheme="minorHAnsi" w:hAnsiTheme="minorHAnsi"/>
        </w:rPr>
        <w:t xml:space="preserve"> a</w:t>
      </w:r>
      <w:r w:rsidR="001644E9" w:rsidRPr="00B61C95">
        <w:rPr>
          <w:rFonts w:asciiTheme="minorHAnsi" w:hAnsiTheme="minorHAnsi"/>
        </w:rPr>
        <w:t>:</w:t>
      </w:r>
      <w:r w:rsidR="00DB5088" w:rsidRPr="00B61C95">
        <w:rPr>
          <w:rFonts w:asciiTheme="minorHAnsi" w:hAnsiTheme="minorHAnsi"/>
        </w:rPr>
        <w:t xml:space="preserve"> </w:t>
      </w:r>
    </w:p>
    <w:p w14:paraId="54FFDAE2" w14:textId="77777777" w:rsidR="00DB5088" w:rsidRPr="00B61C95" w:rsidRDefault="00B3705F" w:rsidP="00CD2AA0">
      <w:pPr>
        <w:pStyle w:val="Corpotesto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/>
        </w:rPr>
      </w:pPr>
      <w:r w:rsidRPr="00B61C95">
        <w:rPr>
          <w:rFonts w:asciiTheme="minorHAnsi" w:hAnsiTheme="minorHAnsi"/>
        </w:rPr>
        <w:t>A</w:t>
      </w:r>
      <w:r w:rsidR="00CD2AA0" w:rsidRPr="00B61C95">
        <w:rPr>
          <w:rFonts w:asciiTheme="minorHAnsi" w:hAnsiTheme="minorHAnsi"/>
        </w:rPr>
        <w:t>ssociazion</w:t>
      </w:r>
      <w:r w:rsidR="00750EDA" w:rsidRPr="00B61C95">
        <w:rPr>
          <w:rFonts w:asciiTheme="minorHAnsi" w:hAnsiTheme="minorHAnsi"/>
        </w:rPr>
        <w:t>i</w:t>
      </w:r>
      <w:r w:rsidR="00CD2AA0" w:rsidRPr="00B61C95">
        <w:rPr>
          <w:rFonts w:asciiTheme="minorHAnsi" w:hAnsiTheme="minorHAnsi"/>
        </w:rPr>
        <w:t xml:space="preserve"> e fondazioni la cui principale attività sia riconducibile da statuto agli ambiti musicale, teatrale o coreutico;</w:t>
      </w:r>
    </w:p>
    <w:p w14:paraId="767D0463" w14:textId="77777777" w:rsidR="00CD2AA0" w:rsidRPr="00B61C95" w:rsidRDefault="00CD2AA0" w:rsidP="00036604">
      <w:pPr>
        <w:pStyle w:val="Corpotesto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/>
        </w:rPr>
      </w:pPr>
      <w:r w:rsidRPr="00B61C95">
        <w:rPr>
          <w:rFonts w:asciiTheme="minorHAnsi" w:hAnsiTheme="minorHAnsi"/>
        </w:rPr>
        <w:t>Enti locali;</w:t>
      </w:r>
    </w:p>
    <w:p w14:paraId="351E4692" w14:textId="77777777" w:rsidR="00CD2AA0" w:rsidRDefault="00CD2AA0" w:rsidP="00036604">
      <w:pPr>
        <w:pStyle w:val="Corpotesto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/>
        </w:rPr>
      </w:pPr>
      <w:r w:rsidRPr="00B61C95">
        <w:rPr>
          <w:rFonts w:asciiTheme="minorHAnsi" w:hAnsiTheme="minorHAnsi"/>
        </w:rPr>
        <w:t>Istituti didattici di alta formazione musicale, teatrale o coreutica (limitatamente ai casi in cui organizzano spettacoli i cui partecipanti siano gli studenti stessi dell’Istituto).</w:t>
      </w:r>
    </w:p>
    <w:p w14:paraId="5BC911EC" w14:textId="77777777" w:rsidR="002026B1" w:rsidRPr="00B61C95" w:rsidRDefault="002026B1" w:rsidP="002026B1">
      <w:pPr>
        <w:pStyle w:val="Corpotesto"/>
        <w:spacing w:line="360" w:lineRule="auto"/>
        <w:rPr>
          <w:rFonts w:asciiTheme="minorHAnsi" w:hAnsiTheme="minorHAnsi"/>
        </w:rPr>
      </w:pPr>
    </w:p>
    <w:p w14:paraId="65862B93" w14:textId="77777777" w:rsidR="00673A05" w:rsidRPr="002026B1" w:rsidRDefault="00673A05" w:rsidP="00B61C95">
      <w:pPr>
        <w:shd w:val="clear" w:color="auto" w:fill="DDDDDD"/>
        <w:spacing w:before="480" w:after="360" w:line="360" w:lineRule="auto"/>
        <w:jc w:val="both"/>
        <w:rPr>
          <w:rFonts w:ascii="Calibri" w:hAnsi="Calibri" w:cs="Times New Roman"/>
          <w:color w:val="2F5496" w:themeColor="accent5" w:themeShade="BF"/>
          <w:sz w:val="28"/>
          <w:szCs w:val="28"/>
        </w:rPr>
      </w:pPr>
      <w:r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t>6</w:t>
      </w:r>
      <w:r w:rsidR="00990D73"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t>.</w:t>
      </w:r>
      <w:r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t xml:space="preserve"> Soggetti esclusi</w:t>
      </w:r>
    </w:p>
    <w:p w14:paraId="67428CC1" w14:textId="77777777" w:rsidR="00750EDA" w:rsidRPr="00B61C95" w:rsidRDefault="00750EDA" w:rsidP="00750EDA">
      <w:pPr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B61C95">
        <w:rPr>
          <w:rFonts w:cs="Times New Roman"/>
          <w:bCs/>
          <w:sz w:val="24"/>
          <w:szCs w:val="24"/>
        </w:rPr>
        <w:t>Non vengono effettuati interventi, né diretti né indiretti, a favore di:</w:t>
      </w:r>
    </w:p>
    <w:p w14:paraId="7F1EA698" w14:textId="77777777" w:rsidR="00750EDA" w:rsidRPr="00B61C95" w:rsidRDefault="00750EDA" w:rsidP="00750EDA">
      <w:pPr>
        <w:pStyle w:val="Paragrafoelenco"/>
        <w:numPr>
          <w:ilvl w:val="0"/>
          <w:numId w:val="16"/>
        </w:numPr>
        <w:spacing w:after="0" w:line="36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B61C95">
        <w:rPr>
          <w:rFonts w:cs="Times New Roman"/>
          <w:bCs/>
          <w:sz w:val="24"/>
          <w:szCs w:val="24"/>
        </w:rPr>
        <w:t>Persone fisiche;</w:t>
      </w:r>
    </w:p>
    <w:p w14:paraId="55EA174B" w14:textId="77777777" w:rsidR="00750EDA" w:rsidRDefault="00750EDA" w:rsidP="00750EDA">
      <w:pPr>
        <w:pStyle w:val="Paragrafoelenco"/>
        <w:numPr>
          <w:ilvl w:val="0"/>
          <w:numId w:val="16"/>
        </w:numPr>
        <w:spacing w:after="0" w:line="360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B61C95">
        <w:rPr>
          <w:rFonts w:cs="Times New Roman"/>
          <w:bCs/>
          <w:sz w:val="24"/>
          <w:szCs w:val="24"/>
        </w:rPr>
        <w:t>Enti con fine di lucro o imprese di qualsiasi natura, con le</w:t>
      </w:r>
      <w:r w:rsidR="00167073" w:rsidRPr="00B61C95">
        <w:rPr>
          <w:rFonts w:cs="Times New Roman"/>
          <w:bCs/>
          <w:sz w:val="24"/>
          <w:szCs w:val="24"/>
        </w:rPr>
        <w:t xml:space="preserve"> eccezioni previste </w:t>
      </w:r>
      <w:r w:rsidR="00806275" w:rsidRPr="00B61C95">
        <w:rPr>
          <w:rFonts w:cs="Times New Roman"/>
          <w:bCs/>
          <w:sz w:val="24"/>
          <w:szCs w:val="24"/>
        </w:rPr>
        <w:t>dall’art. 3, comma 2</w:t>
      </w:r>
      <w:r w:rsidR="005628C2" w:rsidRPr="00B61C95">
        <w:rPr>
          <w:rFonts w:cs="Times New Roman"/>
          <w:bCs/>
          <w:sz w:val="24"/>
          <w:szCs w:val="24"/>
        </w:rPr>
        <w:t>,</w:t>
      </w:r>
      <w:r w:rsidR="00806275" w:rsidRPr="00B61C95">
        <w:rPr>
          <w:rFonts w:cs="Times New Roman"/>
          <w:bCs/>
          <w:sz w:val="24"/>
          <w:szCs w:val="24"/>
        </w:rPr>
        <w:t xml:space="preserve"> del </w:t>
      </w:r>
      <w:r w:rsidR="0047632B" w:rsidRPr="00B61C95">
        <w:rPr>
          <w:rFonts w:cs="Times New Roman"/>
          <w:bCs/>
          <w:sz w:val="24"/>
          <w:szCs w:val="24"/>
        </w:rPr>
        <w:t>d.lgs.153/99.</w:t>
      </w:r>
    </w:p>
    <w:p w14:paraId="4BC17ECC" w14:textId="77777777" w:rsidR="002026B1" w:rsidRPr="00B61C95" w:rsidRDefault="002026B1" w:rsidP="002026B1">
      <w:pPr>
        <w:pStyle w:val="Paragrafoelenco"/>
        <w:spacing w:after="0" w:line="360" w:lineRule="auto"/>
        <w:ind w:left="0"/>
        <w:jc w:val="both"/>
        <w:rPr>
          <w:rFonts w:cs="Times New Roman"/>
          <w:bCs/>
          <w:sz w:val="24"/>
          <w:szCs w:val="24"/>
        </w:rPr>
      </w:pPr>
    </w:p>
    <w:p w14:paraId="108C7EAD" w14:textId="77777777" w:rsidR="0089620E" w:rsidRPr="002026B1" w:rsidRDefault="00750EDA" w:rsidP="00B61C95">
      <w:pPr>
        <w:shd w:val="clear" w:color="auto" w:fill="DDDDDD"/>
        <w:spacing w:before="480" w:after="360" w:line="360" w:lineRule="auto"/>
        <w:jc w:val="both"/>
        <w:rPr>
          <w:rFonts w:ascii="Calibri" w:hAnsi="Calibri" w:cs="Times New Roman"/>
          <w:color w:val="2F5496" w:themeColor="accent5" w:themeShade="BF"/>
          <w:sz w:val="28"/>
          <w:szCs w:val="28"/>
        </w:rPr>
      </w:pPr>
      <w:r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lastRenderedPageBreak/>
        <w:t>7</w:t>
      </w:r>
      <w:r w:rsidR="0089620E"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t xml:space="preserve">. </w:t>
      </w:r>
      <w:r w:rsidR="00E1301F"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t>Presentazione della domanda</w:t>
      </w:r>
    </w:p>
    <w:p w14:paraId="78E471EF" w14:textId="77777777" w:rsidR="0089620E" w:rsidRPr="002026B1" w:rsidRDefault="00750EDA" w:rsidP="002026B1">
      <w:pPr>
        <w:spacing w:before="480" w:after="360" w:line="360" w:lineRule="auto"/>
        <w:jc w:val="both"/>
        <w:rPr>
          <w:rFonts w:ascii="Calibri" w:hAnsi="Calibri" w:cs="Times New Roman"/>
          <w:color w:val="2F5496" w:themeColor="accent5" w:themeShade="BF"/>
          <w:sz w:val="24"/>
          <w:szCs w:val="24"/>
        </w:rPr>
      </w:pPr>
      <w:r w:rsidRPr="002026B1">
        <w:rPr>
          <w:rFonts w:ascii="Calibri" w:hAnsi="Calibri" w:cs="Times New Roman"/>
          <w:color w:val="2F5496" w:themeColor="accent5" w:themeShade="BF"/>
          <w:sz w:val="24"/>
          <w:szCs w:val="24"/>
        </w:rPr>
        <w:t>7</w:t>
      </w:r>
      <w:r w:rsidR="0089620E" w:rsidRPr="002026B1">
        <w:rPr>
          <w:rFonts w:ascii="Calibri" w:hAnsi="Calibri" w:cs="Times New Roman"/>
          <w:color w:val="2F5496" w:themeColor="accent5" w:themeShade="BF"/>
          <w:sz w:val="24"/>
          <w:szCs w:val="24"/>
        </w:rPr>
        <w:t>.1 Termini</w:t>
      </w:r>
    </w:p>
    <w:p w14:paraId="6EF3DBC7" w14:textId="77777777" w:rsidR="00F0664B" w:rsidRPr="00B61C95" w:rsidRDefault="00F0664B" w:rsidP="00F0664B">
      <w:pPr>
        <w:spacing w:line="360" w:lineRule="auto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 xml:space="preserve">La richiesta di contributo dovrà essere presentata compilando l’apposito </w:t>
      </w:r>
      <w:hyperlink r:id="rId10" w:history="1">
        <w:r w:rsidRPr="00B61C95">
          <w:rPr>
            <w:rStyle w:val="Collegamentoipertestuale"/>
            <w:sz w:val="24"/>
            <w:szCs w:val="24"/>
          </w:rPr>
          <w:t>modulo ROL (Richieste On Line)</w:t>
        </w:r>
      </w:hyperlink>
      <w:r w:rsidRPr="00B61C95">
        <w:rPr>
          <w:rFonts w:cs="Times New Roman"/>
          <w:sz w:val="24"/>
          <w:szCs w:val="24"/>
        </w:rPr>
        <w:t xml:space="preserve">, presente sul sito internet della Fondazione </w:t>
      </w:r>
      <w:hyperlink r:id="rId11" w:history="1">
        <w:r w:rsidRPr="00B61C95">
          <w:rPr>
            <w:rStyle w:val="Collegamentoipertestuale"/>
            <w:sz w:val="24"/>
            <w:szCs w:val="24"/>
            <w:u w:val="none"/>
          </w:rPr>
          <w:t>www.fondazionefriuli.it</w:t>
        </w:r>
      </w:hyperlink>
      <w:r w:rsidRPr="00B61C95">
        <w:rPr>
          <w:rFonts w:cs="Times New Roman"/>
          <w:sz w:val="24"/>
          <w:szCs w:val="24"/>
          <w:u w:val="single"/>
        </w:rPr>
        <w:t>/</w:t>
      </w:r>
      <w:r w:rsidRPr="00B61C95">
        <w:rPr>
          <w:rFonts w:cs="Times New Roman"/>
          <w:sz w:val="24"/>
          <w:szCs w:val="24"/>
        </w:rPr>
        <w:t>Sezione bando Arti Sceniche.</w:t>
      </w:r>
    </w:p>
    <w:p w14:paraId="1C43482C" w14:textId="77777777" w:rsidR="00F0664B" w:rsidRPr="00B61C95" w:rsidRDefault="00F0664B" w:rsidP="00F0664B">
      <w:p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B61C95">
        <w:rPr>
          <w:rFonts w:cs="Times New Roman"/>
          <w:sz w:val="24"/>
          <w:szCs w:val="24"/>
        </w:rPr>
        <w:t>E’</w:t>
      </w:r>
      <w:proofErr w:type="gramEnd"/>
      <w:r w:rsidRPr="00B61C95">
        <w:rPr>
          <w:rFonts w:cs="Times New Roman"/>
          <w:sz w:val="24"/>
          <w:szCs w:val="24"/>
        </w:rPr>
        <w:t xml:space="preserve"> necessario compilare il modulo in tutte le sue parti seguendo le indicazioni relative a ciascun campo della richiesta. Nell’ultima schermata di compilazione del modulo dovranno essere allegati (upload) i documenti indicati al punto 7.2. </w:t>
      </w:r>
    </w:p>
    <w:p w14:paraId="5C348298" w14:textId="56AD074C" w:rsidR="00F0664B" w:rsidRPr="002026B1" w:rsidRDefault="00F0664B" w:rsidP="00F0664B">
      <w:pPr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B61C95">
        <w:rPr>
          <w:rFonts w:cs="Times New Roman"/>
          <w:sz w:val="24"/>
          <w:szCs w:val="24"/>
        </w:rPr>
        <w:t xml:space="preserve">La domanda on line (stampa definitiva) dovrà essere stampata, </w:t>
      </w:r>
      <w:r w:rsidRPr="00B61C95">
        <w:rPr>
          <w:rFonts w:cs="Times New Roman"/>
          <w:b/>
          <w:sz w:val="24"/>
          <w:szCs w:val="24"/>
        </w:rPr>
        <w:t>sottoscritta dal legale rappresentante</w:t>
      </w:r>
      <w:r w:rsidRPr="00B61C95">
        <w:rPr>
          <w:rFonts w:cs="Times New Roman"/>
          <w:sz w:val="24"/>
          <w:szCs w:val="24"/>
        </w:rPr>
        <w:t>, scansionata e caricata (upload) come indicato</w:t>
      </w:r>
      <w:r w:rsidR="00B9705E" w:rsidRPr="00B61C95">
        <w:rPr>
          <w:rFonts w:cs="Times New Roman"/>
          <w:sz w:val="24"/>
          <w:szCs w:val="24"/>
        </w:rPr>
        <w:t xml:space="preserve"> nella procedura. La richiesta è </w:t>
      </w:r>
      <w:r w:rsidRPr="00B61C95">
        <w:rPr>
          <w:rFonts w:cs="Times New Roman"/>
          <w:b/>
          <w:sz w:val="24"/>
          <w:szCs w:val="24"/>
          <w:u w:val="single"/>
        </w:rPr>
        <w:t>validamente</w:t>
      </w:r>
      <w:r w:rsidRPr="00B61C95">
        <w:rPr>
          <w:rFonts w:cs="Times New Roman"/>
          <w:sz w:val="24"/>
          <w:szCs w:val="24"/>
        </w:rPr>
        <w:t xml:space="preserve"> completata </w:t>
      </w:r>
      <w:r w:rsidRPr="00B61C95">
        <w:rPr>
          <w:rFonts w:cs="Times New Roman"/>
          <w:b/>
          <w:sz w:val="24"/>
          <w:szCs w:val="24"/>
          <w:u w:val="single"/>
        </w:rPr>
        <w:t>solo dopo</w:t>
      </w:r>
      <w:r w:rsidRPr="00B61C95">
        <w:rPr>
          <w:rFonts w:cs="Times New Roman"/>
          <w:b/>
          <w:sz w:val="24"/>
          <w:szCs w:val="24"/>
        </w:rPr>
        <w:t xml:space="preserve"> </w:t>
      </w:r>
      <w:r w:rsidRPr="00B61C95">
        <w:rPr>
          <w:rFonts w:cs="Times New Roman"/>
          <w:b/>
          <w:sz w:val="24"/>
          <w:szCs w:val="24"/>
          <w:u w:val="single"/>
        </w:rPr>
        <w:t>tale caricamento</w:t>
      </w:r>
      <w:r w:rsidR="00B9705E" w:rsidRPr="00B61C95">
        <w:rPr>
          <w:rFonts w:cs="Times New Roman"/>
          <w:sz w:val="24"/>
          <w:szCs w:val="24"/>
        </w:rPr>
        <w:t xml:space="preserve"> da eseguirsi </w:t>
      </w:r>
      <w:r w:rsidR="00B9705E" w:rsidRPr="00B61C95">
        <w:rPr>
          <w:rFonts w:cs="Times New Roman"/>
          <w:b/>
          <w:sz w:val="24"/>
          <w:szCs w:val="24"/>
          <w:u w:val="single"/>
        </w:rPr>
        <w:t xml:space="preserve">improrogabilmente </w:t>
      </w:r>
      <w:r w:rsidR="00B9705E" w:rsidRPr="002026B1">
        <w:rPr>
          <w:rFonts w:cs="Times New Roman"/>
          <w:b/>
          <w:sz w:val="32"/>
          <w:szCs w:val="32"/>
          <w:u w:val="single"/>
        </w:rPr>
        <w:t xml:space="preserve">entro </w:t>
      </w:r>
      <w:r w:rsidRPr="002026B1">
        <w:rPr>
          <w:rFonts w:cs="Times New Roman"/>
          <w:b/>
          <w:sz w:val="32"/>
          <w:szCs w:val="32"/>
          <w:u w:val="single"/>
        </w:rPr>
        <w:t>il giorno 8 maggio 2017</w:t>
      </w:r>
      <w:r w:rsidRPr="002026B1">
        <w:rPr>
          <w:rFonts w:cs="Times New Roman"/>
          <w:sz w:val="32"/>
          <w:szCs w:val="32"/>
        </w:rPr>
        <w:t>.</w:t>
      </w:r>
    </w:p>
    <w:p w14:paraId="0149FB65" w14:textId="77777777" w:rsidR="002026B1" w:rsidRDefault="00750EDA" w:rsidP="002026B1">
      <w:pPr>
        <w:spacing w:before="480" w:after="360" w:line="360" w:lineRule="auto"/>
        <w:jc w:val="both"/>
        <w:rPr>
          <w:rFonts w:ascii="Calibri" w:hAnsi="Calibri" w:cs="Times New Roman"/>
          <w:color w:val="2F5496" w:themeColor="accent5" w:themeShade="BF"/>
          <w:sz w:val="24"/>
          <w:szCs w:val="24"/>
        </w:rPr>
      </w:pPr>
      <w:r w:rsidRPr="002026B1">
        <w:rPr>
          <w:rFonts w:ascii="Calibri" w:hAnsi="Calibri" w:cs="Times New Roman"/>
          <w:color w:val="2F5496" w:themeColor="accent5" w:themeShade="BF"/>
          <w:sz w:val="24"/>
          <w:szCs w:val="24"/>
        </w:rPr>
        <w:t>7</w:t>
      </w:r>
      <w:r w:rsidR="0089620E" w:rsidRPr="002026B1">
        <w:rPr>
          <w:rFonts w:ascii="Calibri" w:hAnsi="Calibri" w:cs="Times New Roman"/>
          <w:color w:val="2F5496" w:themeColor="accent5" w:themeShade="BF"/>
          <w:sz w:val="24"/>
          <w:szCs w:val="24"/>
        </w:rPr>
        <w:t>.</w:t>
      </w:r>
      <w:r w:rsidR="00510BDA" w:rsidRPr="002026B1">
        <w:rPr>
          <w:rFonts w:ascii="Calibri" w:hAnsi="Calibri" w:cs="Times New Roman"/>
          <w:color w:val="2F5496" w:themeColor="accent5" w:themeShade="BF"/>
          <w:sz w:val="24"/>
          <w:szCs w:val="24"/>
        </w:rPr>
        <w:t>2</w:t>
      </w:r>
      <w:r w:rsidR="0089620E" w:rsidRPr="002026B1">
        <w:rPr>
          <w:rFonts w:ascii="Calibri" w:hAnsi="Calibri" w:cs="Times New Roman"/>
          <w:color w:val="2F5496" w:themeColor="accent5" w:themeShade="BF"/>
          <w:sz w:val="24"/>
          <w:szCs w:val="24"/>
        </w:rPr>
        <w:t xml:space="preserve"> Documentazione da produrre</w:t>
      </w:r>
    </w:p>
    <w:p w14:paraId="6ADAE06F" w14:textId="0E3DFE94" w:rsidR="0089620E" w:rsidRPr="002026B1" w:rsidRDefault="00510BDA" w:rsidP="002026B1">
      <w:pPr>
        <w:spacing w:before="480" w:after="360" w:line="360" w:lineRule="auto"/>
        <w:jc w:val="both"/>
        <w:rPr>
          <w:rFonts w:ascii="Calibri" w:hAnsi="Calibri" w:cs="Times New Roman"/>
          <w:color w:val="2F5496" w:themeColor="accent5" w:themeShade="BF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A</w:t>
      </w:r>
      <w:r w:rsidR="0089620E" w:rsidRPr="00B61C95">
        <w:rPr>
          <w:rFonts w:cs="Times New Roman"/>
          <w:sz w:val="24"/>
          <w:szCs w:val="24"/>
        </w:rPr>
        <w:t xml:space="preserve">l “Modulo di richiesta” </w:t>
      </w:r>
      <w:r w:rsidRPr="00B61C95">
        <w:rPr>
          <w:rFonts w:cs="Times New Roman"/>
          <w:sz w:val="24"/>
          <w:szCs w:val="24"/>
        </w:rPr>
        <w:t>vanno obbligatoriamente allegati</w:t>
      </w:r>
      <w:r w:rsidR="0089620E" w:rsidRPr="00B61C95">
        <w:rPr>
          <w:rFonts w:cs="Times New Roman"/>
          <w:sz w:val="24"/>
          <w:szCs w:val="24"/>
        </w:rPr>
        <w:t xml:space="preserve"> </w:t>
      </w:r>
      <w:r w:rsidRPr="00B61C95">
        <w:rPr>
          <w:rFonts w:cs="Times New Roman"/>
          <w:sz w:val="24"/>
          <w:szCs w:val="24"/>
        </w:rPr>
        <w:t>i seguenti documenti</w:t>
      </w:r>
      <w:r w:rsidR="003C3B5A" w:rsidRPr="00B61C95">
        <w:rPr>
          <w:rFonts w:cs="Times New Roman"/>
          <w:sz w:val="24"/>
          <w:szCs w:val="24"/>
        </w:rPr>
        <w:t>:</w:t>
      </w:r>
    </w:p>
    <w:p w14:paraId="69E0F5DD" w14:textId="77777777" w:rsidR="0089620E" w:rsidRPr="00B61C95" w:rsidRDefault="00302F43" w:rsidP="00036604">
      <w:pPr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a</w:t>
      </w:r>
      <w:r w:rsidR="0089620E" w:rsidRPr="00B61C95">
        <w:rPr>
          <w:rFonts w:cs="Times New Roman"/>
          <w:sz w:val="24"/>
          <w:szCs w:val="24"/>
        </w:rPr>
        <w:t xml:space="preserve">tto costitutivo </w:t>
      </w:r>
      <w:r w:rsidR="00562FF7" w:rsidRPr="00B61C95">
        <w:rPr>
          <w:rFonts w:cs="Times New Roman"/>
          <w:sz w:val="24"/>
          <w:szCs w:val="24"/>
        </w:rPr>
        <w:t xml:space="preserve">e statuto </w:t>
      </w:r>
      <w:r w:rsidR="0089620E" w:rsidRPr="00B61C95">
        <w:rPr>
          <w:rFonts w:cs="Times New Roman"/>
          <w:sz w:val="24"/>
          <w:szCs w:val="24"/>
        </w:rPr>
        <w:t>dell’ente richiedente</w:t>
      </w:r>
      <w:r w:rsidR="00FB53D0" w:rsidRPr="00B61C95">
        <w:rPr>
          <w:rFonts w:cs="Times New Roman"/>
          <w:sz w:val="24"/>
          <w:szCs w:val="24"/>
        </w:rPr>
        <w:t>, se non già presentati</w:t>
      </w:r>
      <w:r w:rsidR="0089620E" w:rsidRPr="00B61C95">
        <w:rPr>
          <w:rFonts w:cs="Times New Roman"/>
          <w:sz w:val="24"/>
          <w:szCs w:val="24"/>
        </w:rPr>
        <w:t>;</w:t>
      </w:r>
    </w:p>
    <w:p w14:paraId="7644FCB8" w14:textId="77777777" w:rsidR="0089620E" w:rsidRPr="00B61C95" w:rsidRDefault="00562FF7" w:rsidP="00036604">
      <w:pPr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bilancio consuntivo dell’ultimo anno e bilancio preventivo dell’anno in corso</w:t>
      </w:r>
      <w:r w:rsidR="0089620E" w:rsidRPr="00B61C95">
        <w:rPr>
          <w:rFonts w:cs="Times New Roman"/>
          <w:sz w:val="24"/>
          <w:szCs w:val="24"/>
        </w:rPr>
        <w:t>;</w:t>
      </w:r>
    </w:p>
    <w:p w14:paraId="4FA00C17" w14:textId="77777777" w:rsidR="00D83AE3" w:rsidRPr="00B61C95" w:rsidRDefault="00C40A92" w:rsidP="00B579BD">
      <w:pPr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 xml:space="preserve">relazione </w:t>
      </w:r>
      <w:r w:rsidR="00626660" w:rsidRPr="00B61C95">
        <w:rPr>
          <w:rFonts w:cs="Times New Roman"/>
          <w:sz w:val="24"/>
          <w:szCs w:val="24"/>
        </w:rPr>
        <w:t xml:space="preserve">descrittiva </w:t>
      </w:r>
      <w:r w:rsidRPr="00B61C95">
        <w:rPr>
          <w:rFonts w:cs="Times New Roman"/>
          <w:sz w:val="24"/>
          <w:szCs w:val="24"/>
        </w:rPr>
        <w:t xml:space="preserve">del progetto </w:t>
      </w:r>
      <w:r w:rsidR="00B579BD" w:rsidRPr="00B61C95">
        <w:rPr>
          <w:rFonts w:cs="Times New Roman"/>
          <w:sz w:val="24"/>
          <w:szCs w:val="24"/>
        </w:rPr>
        <w:t>proposto</w:t>
      </w:r>
    </w:p>
    <w:p w14:paraId="49FCA1E6" w14:textId="77777777" w:rsidR="00D83AE3" w:rsidRPr="00B61C95" w:rsidRDefault="00D83AE3" w:rsidP="00B579BD">
      <w:pPr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carta d’identità del legale rappresentante</w:t>
      </w:r>
    </w:p>
    <w:p w14:paraId="3D94C751" w14:textId="2BE9BBB5" w:rsidR="00BC15C3" w:rsidRPr="002026B1" w:rsidRDefault="000A00E4" w:rsidP="00B579BD">
      <w:pPr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codice fiscale del soggetto richiedente.</w:t>
      </w:r>
    </w:p>
    <w:p w14:paraId="0FAF439F" w14:textId="77777777" w:rsidR="003C3B5A" w:rsidRDefault="003C3B5A" w:rsidP="003C3B5A">
      <w:pPr>
        <w:suppressAutoHyphens/>
        <w:spacing w:after="0"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B61C95">
        <w:rPr>
          <w:rFonts w:cs="Times New Roman"/>
          <w:sz w:val="24"/>
          <w:szCs w:val="24"/>
        </w:rPr>
        <w:t xml:space="preserve">La mancanza, la non veridicità, ovvero la non completezza, </w:t>
      </w:r>
      <w:r w:rsidR="00626660" w:rsidRPr="00B61C95">
        <w:rPr>
          <w:rFonts w:cs="Times New Roman"/>
          <w:sz w:val="24"/>
          <w:szCs w:val="24"/>
        </w:rPr>
        <w:t>di uno o più documenti</w:t>
      </w:r>
      <w:r w:rsidRPr="00B61C95">
        <w:rPr>
          <w:rFonts w:cs="Times New Roman"/>
          <w:sz w:val="24"/>
          <w:szCs w:val="24"/>
        </w:rPr>
        <w:t>, determina l’inammissibilità della richiesta.</w:t>
      </w:r>
      <w:r w:rsidR="00626660" w:rsidRPr="00B61C95">
        <w:rPr>
          <w:rFonts w:cs="Times New Roman"/>
          <w:sz w:val="24"/>
          <w:szCs w:val="24"/>
        </w:rPr>
        <w:t xml:space="preserve"> </w:t>
      </w:r>
      <w:r w:rsidR="00626660" w:rsidRPr="00B61C95">
        <w:rPr>
          <w:rFonts w:cs="Times New Roman"/>
          <w:b/>
          <w:sz w:val="24"/>
          <w:szCs w:val="24"/>
          <w:u w:val="single"/>
        </w:rPr>
        <w:t>I</w:t>
      </w:r>
      <w:r w:rsidRPr="00B61C95">
        <w:rPr>
          <w:rFonts w:cs="Times New Roman"/>
          <w:b/>
          <w:sz w:val="24"/>
          <w:szCs w:val="24"/>
          <w:u w:val="single"/>
        </w:rPr>
        <w:t xml:space="preserve"> documenti sub a) </w:t>
      </w:r>
      <w:r w:rsidR="004E3A08" w:rsidRPr="00B61C95">
        <w:rPr>
          <w:rFonts w:cs="Times New Roman"/>
          <w:b/>
          <w:sz w:val="24"/>
          <w:szCs w:val="24"/>
          <w:u w:val="single"/>
        </w:rPr>
        <w:t xml:space="preserve">e </w:t>
      </w:r>
      <w:r w:rsidRPr="00B61C95">
        <w:rPr>
          <w:rFonts w:cs="Times New Roman"/>
          <w:b/>
          <w:sz w:val="24"/>
          <w:szCs w:val="24"/>
          <w:u w:val="single"/>
        </w:rPr>
        <w:t>b)</w:t>
      </w:r>
      <w:r w:rsidR="00626660" w:rsidRPr="00B61C95">
        <w:rPr>
          <w:rFonts w:cs="Times New Roman"/>
          <w:b/>
          <w:sz w:val="24"/>
          <w:szCs w:val="24"/>
          <w:u w:val="single"/>
        </w:rPr>
        <w:t xml:space="preserve"> non sono necessari per enti pubblici.</w:t>
      </w:r>
    </w:p>
    <w:p w14:paraId="3305B171" w14:textId="77777777" w:rsidR="002026B1" w:rsidRDefault="002026B1" w:rsidP="003C3B5A">
      <w:pPr>
        <w:suppressAutoHyphens/>
        <w:spacing w:after="0" w:line="360" w:lineRule="auto"/>
        <w:jc w:val="both"/>
        <w:rPr>
          <w:rFonts w:cs="Times New Roman"/>
          <w:b/>
          <w:sz w:val="24"/>
          <w:szCs w:val="24"/>
          <w:u w:val="single"/>
        </w:rPr>
      </w:pPr>
    </w:p>
    <w:p w14:paraId="7C7502DB" w14:textId="77777777" w:rsidR="002026B1" w:rsidRDefault="002026B1" w:rsidP="003C3B5A">
      <w:pPr>
        <w:suppressAutoHyphens/>
        <w:spacing w:after="0" w:line="360" w:lineRule="auto"/>
        <w:jc w:val="both"/>
        <w:rPr>
          <w:rFonts w:cs="Times New Roman"/>
          <w:b/>
          <w:sz w:val="24"/>
          <w:szCs w:val="24"/>
          <w:u w:val="single"/>
        </w:rPr>
      </w:pPr>
    </w:p>
    <w:p w14:paraId="2FFB7E5A" w14:textId="77777777" w:rsidR="002026B1" w:rsidRPr="00B61C95" w:rsidRDefault="002026B1" w:rsidP="003C3B5A">
      <w:pPr>
        <w:suppressAutoHyphens/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5CC6F4BE" w14:textId="1517E231" w:rsidR="00B61C95" w:rsidRPr="002026B1" w:rsidRDefault="00B61C95" w:rsidP="00B61C95">
      <w:pPr>
        <w:shd w:val="clear" w:color="auto" w:fill="DDDDDD"/>
        <w:spacing w:before="480" w:after="360" w:line="360" w:lineRule="auto"/>
        <w:jc w:val="both"/>
        <w:rPr>
          <w:rFonts w:ascii="Calibri" w:hAnsi="Calibri" w:cs="Times New Roman"/>
          <w:color w:val="2F5496" w:themeColor="accent5" w:themeShade="BF"/>
          <w:sz w:val="28"/>
          <w:szCs w:val="28"/>
        </w:rPr>
      </w:pPr>
      <w:r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lastRenderedPageBreak/>
        <w:t>8. Procedura di selezione e valutazione dei progetti</w:t>
      </w:r>
    </w:p>
    <w:p w14:paraId="187CD90C" w14:textId="77777777" w:rsidR="008B6B3F" w:rsidRPr="002026B1" w:rsidRDefault="00750EDA" w:rsidP="00036604">
      <w:pPr>
        <w:spacing w:line="360" w:lineRule="auto"/>
        <w:jc w:val="both"/>
        <w:rPr>
          <w:rFonts w:cs="Times New Roman"/>
          <w:color w:val="2F5496" w:themeColor="accent5" w:themeShade="BF"/>
          <w:sz w:val="24"/>
          <w:szCs w:val="24"/>
        </w:rPr>
      </w:pPr>
      <w:r w:rsidRPr="002026B1">
        <w:rPr>
          <w:rFonts w:cs="Times New Roman"/>
          <w:bCs/>
          <w:color w:val="2F5496" w:themeColor="accent5" w:themeShade="BF"/>
          <w:sz w:val="24"/>
          <w:szCs w:val="24"/>
        </w:rPr>
        <w:t>8</w:t>
      </w:r>
      <w:r w:rsidR="008B6B3F" w:rsidRPr="002026B1">
        <w:rPr>
          <w:rFonts w:cs="Times New Roman"/>
          <w:bCs/>
          <w:color w:val="2F5496" w:themeColor="accent5" w:themeShade="BF"/>
          <w:sz w:val="24"/>
          <w:szCs w:val="24"/>
        </w:rPr>
        <w:t>.1 Verifica dell’ammissibilità formale</w:t>
      </w:r>
    </w:p>
    <w:p w14:paraId="089F585C" w14:textId="77777777" w:rsidR="008B6B3F" w:rsidRPr="00B61C95" w:rsidRDefault="008B6B3F" w:rsidP="00036604">
      <w:pPr>
        <w:pStyle w:val="Corpotesto"/>
        <w:spacing w:line="360" w:lineRule="auto"/>
        <w:rPr>
          <w:rFonts w:asciiTheme="minorHAnsi" w:hAnsiTheme="minorHAnsi"/>
        </w:rPr>
      </w:pPr>
      <w:r w:rsidRPr="00B61C95">
        <w:rPr>
          <w:rFonts w:asciiTheme="minorHAnsi" w:hAnsiTheme="minorHAnsi"/>
        </w:rPr>
        <w:t>Sono considerate inamm</w:t>
      </w:r>
      <w:r w:rsidR="00CF25C2" w:rsidRPr="00B61C95">
        <w:rPr>
          <w:rFonts w:asciiTheme="minorHAnsi" w:hAnsiTheme="minorHAnsi"/>
        </w:rPr>
        <w:t>issibili le domande presentate:</w:t>
      </w:r>
    </w:p>
    <w:p w14:paraId="640D8155" w14:textId="77777777" w:rsidR="008945F2" w:rsidRPr="00B61C95" w:rsidRDefault="007E1D2E" w:rsidP="008945F2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 xml:space="preserve">da soggetti che non possono essere destinatari di contributo (si veda il punto 5 </w:t>
      </w:r>
      <w:r w:rsidR="004E3A08" w:rsidRPr="00B61C95">
        <w:rPr>
          <w:rFonts w:cs="Times New Roman"/>
          <w:sz w:val="24"/>
          <w:szCs w:val="24"/>
        </w:rPr>
        <w:t xml:space="preserve">e 6 </w:t>
      </w:r>
      <w:r w:rsidRPr="00B61C95">
        <w:rPr>
          <w:rFonts w:cs="Times New Roman"/>
          <w:sz w:val="24"/>
          <w:szCs w:val="24"/>
        </w:rPr>
        <w:t xml:space="preserve">del presente Bando); </w:t>
      </w:r>
    </w:p>
    <w:p w14:paraId="752797C1" w14:textId="77777777" w:rsidR="008945F2" w:rsidRPr="00B61C95" w:rsidRDefault="008B6B3F" w:rsidP="008945F2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oltre il termine previsto dal Bando;</w:t>
      </w:r>
    </w:p>
    <w:p w14:paraId="0AF5CD50" w14:textId="77777777" w:rsidR="008945F2" w:rsidRPr="00B61C95" w:rsidRDefault="00F43F96" w:rsidP="00F43F96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 xml:space="preserve">da soggetti che hanno sede ovvero </w:t>
      </w:r>
      <w:r w:rsidR="008560C7" w:rsidRPr="00B61C95">
        <w:rPr>
          <w:rFonts w:cs="Times New Roman"/>
          <w:sz w:val="24"/>
          <w:szCs w:val="24"/>
        </w:rPr>
        <w:t>che svolgono l’attività principale fuori da</w:t>
      </w:r>
      <w:r w:rsidRPr="00B61C95">
        <w:rPr>
          <w:rFonts w:cs="Times New Roman"/>
          <w:sz w:val="24"/>
          <w:szCs w:val="24"/>
        </w:rPr>
        <w:t>l territorio delle due province</w:t>
      </w:r>
      <w:r w:rsidR="00BC15C3" w:rsidRPr="00B61C95">
        <w:rPr>
          <w:rFonts w:cs="Times New Roman"/>
          <w:sz w:val="24"/>
          <w:szCs w:val="24"/>
        </w:rPr>
        <w:t xml:space="preserve"> di Udine e Pordenone;</w:t>
      </w:r>
    </w:p>
    <w:p w14:paraId="12D235D4" w14:textId="77777777" w:rsidR="00F43F96" w:rsidRPr="00B61C95" w:rsidRDefault="00691B98" w:rsidP="00F43F96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aventi ad oggetto eventi/attività già realizzati;</w:t>
      </w:r>
    </w:p>
    <w:p w14:paraId="2567CF99" w14:textId="77777777" w:rsidR="008945F2" w:rsidRPr="00B61C95" w:rsidRDefault="008B6B3F" w:rsidP="008945F2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 xml:space="preserve">incomplete in quanto sprovviste di uno </w:t>
      </w:r>
      <w:r w:rsidR="007E1D2E" w:rsidRPr="00B61C95">
        <w:rPr>
          <w:rFonts w:cs="Times New Roman"/>
          <w:sz w:val="24"/>
          <w:szCs w:val="24"/>
        </w:rPr>
        <w:t>o più degli allegati richiesti</w:t>
      </w:r>
      <w:r w:rsidR="003E5D05" w:rsidRPr="00B61C95">
        <w:rPr>
          <w:rFonts w:cs="Times New Roman"/>
          <w:sz w:val="24"/>
          <w:szCs w:val="24"/>
        </w:rPr>
        <w:t>;</w:t>
      </w:r>
    </w:p>
    <w:p w14:paraId="1A93E24C" w14:textId="77777777" w:rsidR="008B6B3F" w:rsidRPr="00B61C95" w:rsidRDefault="008B6B3F" w:rsidP="008945F2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prive di sottoscrizione</w:t>
      </w:r>
      <w:r w:rsidR="00A45AFA" w:rsidRPr="00B61C95">
        <w:rPr>
          <w:rFonts w:cs="Times New Roman"/>
          <w:sz w:val="24"/>
          <w:szCs w:val="24"/>
        </w:rPr>
        <w:t xml:space="preserve"> del legale rappresentante</w:t>
      </w:r>
      <w:r w:rsidRPr="00B61C95">
        <w:rPr>
          <w:rFonts w:cs="Times New Roman"/>
          <w:sz w:val="24"/>
          <w:szCs w:val="24"/>
        </w:rPr>
        <w:t>.</w:t>
      </w:r>
    </w:p>
    <w:p w14:paraId="365D3C8D" w14:textId="77777777" w:rsidR="007E1D2E" w:rsidRPr="00B61C95" w:rsidRDefault="007E1D2E" w:rsidP="007E1D2E">
      <w:pPr>
        <w:suppressAutoHyphens/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31E8B6E1" w14:textId="77777777" w:rsidR="00F43F96" w:rsidRDefault="00DC0E7D" w:rsidP="00DC0E7D">
      <w:pPr>
        <w:spacing w:after="0"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B61C95">
        <w:rPr>
          <w:rFonts w:cs="Times New Roman"/>
          <w:b/>
          <w:sz w:val="24"/>
          <w:szCs w:val="24"/>
          <w:u w:val="single"/>
        </w:rPr>
        <w:t xml:space="preserve">Non sono ammesse più domande da parte dello stesso </w:t>
      </w:r>
      <w:r w:rsidR="00557241" w:rsidRPr="00B61C95">
        <w:rPr>
          <w:rFonts w:cs="Times New Roman"/>
          <w:b/>
          <w:sz w:val="24"/>
          <w:szCs w:val="24"/>
          <w:u w:val="single"/>
        </w:rPr>
        <w:t>e</w:t>
      </w:r>
      <w:r w:rsidRPr="00B61C95">
        <w:rPr>
          <w:rFonts w:cs="Times New Roman"/>
          <w:b/>
          <w:sz w:val="24"/>
          <w:szCs w:val="24"/>
          <w:u w:val="single"/>
        </w:rPr>
        <w:t>nte</w:t>
      </w:r>
      <w:r w:rsidR="007E1D2E" w:rsidRPr="00B61C95">
        <w:rPr>
          <w:rFonts w:cs="Times New Roman"/>
          <w:b/>
          <w:sz w:val="24"/>
          <w:szCs w:val="24"/>
          <w:u w:val="single"/>
        </w:rPr>
        <w:t xml:space="preserve"> o di enti che abbiano già beneficiato </w:t>
      </w:r>
      <w:r w:rsidR="006B5D02" w:rsidRPr="00B61C95">
        <w:rPr>
          <w:rFonts w:cs="Times New Roman"/>
          <w:b/>
          <w:sz w:val="24"/>
          <w:szCs w:val="24"/>
          <w:u w:val="single"/>
        </w:rPr>
        <w:t xml:space="preserve">in corso d’anno </w:t>
      </w:r>
      <w:r w:rsidR="007E1D2E" w:rsidRPr="00B61C95">
        <w:rPr>
          <w:rFonts w:cs="Times New Roman"/>
          <w:b/>
          <w:sz w:val="24"/>
          <w:szCs w:val="24"/>
          <w:u w:val="single"/>
        </w:rPr>
        <w:t xml:space="preserve">di </w:t>
      </w:r>
      <w:r w:rsidR="00557241" w:rsidRPr="00B61C95">
        <w:rPr>
          <w:rFonts w:cs="Times New Roman"/>
          <w:b/>
          <w:sz w:val="24"/>
          <w:szCs w:val="24"/>
          <w:u w:val="single"/>
        </w:rPr>
        <w:t xml:space="preserve">un </w:t>
      </w:r>
      <w:r w:rsidR="007E1D2E" w:rsidRPr="00B61C95">
        <w:rPr>
          <w:rFonts w:cs="Times New Roman"/>
          <w:b/>
          <w:sz w:val="24"/>
          <w:szCs w:val="24"/>
          <w:u w:val="single"/>
        </w:rPr>
        <w:t>contributo da parte d</w:t>
      </w:r>
      <w:r w:rsidR="00557241" w:rsidRPr="00B61C95">
        <w:rPr>
          <w:rFonts w:cs="Times New Roman"/>
          <w:b/>
          <w:sz w:val="24"/>
          <w:szCs w:val="24"/>
          <w:u w:val="single"/>
        </w:rPr>
        <w:t xml:space="preserve">ella Fondazione per la stessa o per altre </w:t>
      </w:r>
      <w:r w:rsidR="007E1D2E" w:rsidRPr="00B61C95">
        <w:rPr>
          <w:rFonts w:cs="Times New Roman"/>
          <w:b/>
          <w:sz w:val="24"/>
          <w:szCs w:val="24"/>
          <w:u w:val="single"/>
        </w:rPr>
        <w:t>iniziativ</w:t>
      </w:r>
      <w:r w:rsidR="00557241" w:rsidRPr="00B61C95">
        <w:rPr>
          <w:rFonts w:cs="Times New Roman"/>
          <w:b/>
          <w:sz w:val="24"/>
          <w:szCs w:val="24"/>
          <w:u w:val="single"/>
        </w:rPr>
        <w:t>e</w:t>
      </w:r>
      <w:r w:rsidR="00F16DE6" w:rsidRPr="00B61C95">
        <w:rPr>
          <w:rFonts w:cs="Times New Roman"/>
          <w:b/>
          <w:sz w:val="24"/>
          <w:szCs w:val="24"/>
          <w:u w:val="single"/>
        </w:rPr>
        <w:t xml:space="preserve"> (un solo contributo all’anno)</w:t>
      </w:r>
      <w:r w:rsidR="007E1D2E" w:rsidRPr="00B61C95">
        <w:rPr>
          <w:rFonts w:cs="Times New Roman"/>
          <w:b/>
          <w:sz w:val="24"/>
          <w:szCs w:val="24"/>
          <w:u w:val="single"/>
        </w:rPr>
        <w:t xml:space="preserve">. </w:t>
      </w:r>
    </w:p>
    <w:p w14:paraId="2D0FF750" w14:textId="77777777" w:rsidR="002026B1" w:rsidRPr="00B61C95" w:rsidRDefault="002026B1" w:rsidP="00DC0E7D">
      <w:pPr>
        <w:spacing w:after="0" w:line="360" w:lineRule="auto"/>
        <w:jc w:val="both"/>
        <w:rPr>
          <w:rFonts w:cs="Times New Roman"/>
          <w:b/>
          <w:sz w:val="24"/>
          <w:szCs w:val="24"/>
          <w:u w:val="single"/>
        </w:rPr>
      </w:pPr>
    </w:p>
    <w:p w14:paraId="47BC9E6B" w14:textId="77777777" w:rsidR="008B6B3F" w:rsidRPr="002026B1" w:rsidRDefault="00750EDA" w:rsidP="002026B1">
      <w:pPr>
        <w:spacing w:line="360" w:lineRule="auto"/>
        <w:jc w:val="both"/>
        <w:rPr>
          <w:rFonts w:cs="Times New Roman"/>
          <w:bCs/>
          <w:color w:val="2F5496" w:themeColor="accent5" w:themeShade="BF"/>
          <w:sz w:val="24"/>
          <w:szCs w:val="24"/>
        </w:rPr>
      </w:pPr>
      <w:r w:rsidRPr="002026B1">
        <w:rPr>
          <w:rFonts w:cs="Times New Roman"/>
          <w:bCs/>
          <w:color w:val="2F5496" w:themeColor="accent5" w:themeShade="BF"/>
          <w:sz w:val="24"/>
          <w:szCs w:val="24"/>
        </w:rPr>
        <w:t>8</w:t>
      </w:r>
      <w:r w:rsidR="008B6B3F" w:rsidRPr="002026B1">
        <w:rPr>
          <w:rFonts w:cs="Times New Roman"/>
          <w:bCs/>
          <w:color w:val="2F5496" w:themeColor="accent5" w:themeShade="BF"/>
          <w:sz w:val="24"/>
          <w:szCs w:val="24"/>
        </w:rPr>
        <w:t>.2 Verifica della coerenza</w:t>
      </w:r>
    </w:p>
    <w:p w14:paraId="2A16500E" w14:textId="77777777" w:rsidR="008B6B3F" w:rsidRPr="00B61C95" w:rsidRDefault="008B6B3F" w:rsidP="00036604">
      <w:pPr>
        <w:spacing w:line="360" w:lineRule="auto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Sono giudicati non coerenti rispetto alle finalità del presente Bando i seguenti progetti:</w:t>
      </w:r>
    </w:p>
    <w:p w14:paraId="3509F31E" w14:textId="77777777" w:rsidR="008B6B3F" w:rsidRPr="00B61C95" w:rsidRDefault="008B6B3F" w:rsidP="00036604">
      <w:pPr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 xml:space="preserve">riferiti ad ambiti territoriali </w:t>
      </w:r>
      <w:r w:rsidR="009A06E0" w:rsidRPr="00B61C95">
        <w:rPr>
          <w:rFonts w:cs="Times New Roman"/>
          <w:sz w:val="24"/>
          <w:szCs w:val="24"/>
        </w:rPr>
        <w:t>diversi da quello</w:t>
      </w:r>
      <w:r w:rsidRPr="00B61C95">
        <w:rPr>
          <w:rFonts w:cs="Times New Roman"/>
          <w:sz w:val="24"/>
          <w:szCs w:val="24"/>
        </w:rPr>
        <w:t xml:space="preserve"> considerato;</w:t>
      </w:r>
    </w:p>
    <w:p w14:paraId="59C08B0E" w14:textId="77777777" w:rsidR="008B6B3F" w:rsidRPr="00B61C95" w:rsidRDefault="008B6B3F" w:rsidP="00036604">
      <w:pPr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relativi a settori di intervento esclusi dal Bando;</w:t>
      </w:r>
    </w:p>
    <w:p w14:paraId="4AA38B07" w14:textId="77777777" w:rsidR="008B6B3F" w:rsidRPr="00B61C95" w:rsidRDefault="008B6B3F" w:rsidP="00036604">
      <w:pPr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per i quali non sia possibile individuare con precisione il contenuto ed i soggetti coinvolti;</w:t>
      </w:r>
    </w:p>
    <w:p w14:paraId="7F195771" w14:textId="77777777" w:rsidR="008B6B3F" w:rsidRPr="00B61C95" w:rsidRDefault="008B6B3F" w:rsidP="00036604">
      <w:pPr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che prevedano il finanziamento di spese sostenute in data antecedente alla pu</w:t>
      </w:r>
      <w:r w:rsidR="003C3B5A" w:rsidRPr="00B61C95">
        <w:rPr>
          <w:rFonts w:cs="Times New Roman"/>
          <w:sz w:val="24"/>
          <w:szCs w:val="24"/>
        </w:rPr>
        <w:t>bblicazione del bando;</w:t>
      </w:r>
    </w:p>
    <w:p w14:paraId="0A3C8A55" w14:textId="77777777" w:rsidR="008B6B3F" w:rsidRPr="00B61C95" w:rsidRDefault="008B6B3F" w:rsidP="00036604">
      <w:pPr>
        <w:numPr>
          <w:ilvl w:val="0"/>
          <w:numId w:val="8"/>
        </w:numPr>
        <w:suppressAutoHyphens/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 xml:space="preserve">che prevedano </w:t>
      </w:r>
      <w:r w:rsidR="00CF0EB6" w:rsidRPr="00B61C95">
        <w:rPr>
          <w:rFonts w:cs="Times New Roman"/>
          <w:sz w:val="24"/>
          <w:szCs w:val="24"/>
        </w:rPr>
        <w:t>il generico sostegno dell’attività o la copertura di costi di ge</w:t>
      </w:r>
      <w:r w:rsidR="008560C7" w:rsidRPr="00B61C95">
        <w:rPr>
          <w:rFonts w:cs="Times New Roman"/>
          <w:sz w:val="24"/>
          <w:szCs w:val="24"/>
        </w:rPr>
        <w:t>stione non strettamente connessi</w:t>
      </w:r>
      <w:r w:rsidR="00CF0EB6" w:rsidRPr="00B61C95">
        <w:rPr>
          <w:rFonts w:cs="Times New Roman"/>
          <w:sz w:val="24"/>
          <w:szCs w:val="24"/>
        </w:rPr>
        <w:t xml:space="preserve"> alla produzione musicale, teatrale o coreutica</w:t>
      </w:r>
      <w:r w:rsidRPr="00B61C95">
        <w:rPr>
          <w:rFonts w:cs="Times New Roman"/>
          <w:sz w:val="24"/>
          <w:szCs w:val="24"/>
        </w:rPr>
        <w:t>.</w:t>
      </w:r>
    </w:p>
    <w:p w14:paraId="4F939128" w14:textId="77777777" w:rsidR="008B6B3F" w:rsidRPr="002026B1" w:rsidRDefault="00750EDA" w:rsidP="00036604">
      <w:pPr>
        <w:spacing w:before="360" w:after="240" w:line="360" w:lineRule="auto"/>
        <w:jc w:val="both"/>
        <w:rPr>
          <w:rFonts w:cs="Times New Roman"/>
          <w:color w:val="2F5496" w:themeColor="accent5" w:themeShade="BF"/>
          <w:sz w:val="24"/>
          <w:szCs w:val="24"/>
        </w:rPr>
      </w:pPr>
      <w:r w:rsidRPr="002026B1">
        <w:rPr>
          <w:rFonts w:cs="Times New Roman"/>
          <w:bCs/>
          <w:color w:val="2F5496" w:themeColor="accent5" w:themeShade="BF"/>
          <w:sz w:val="24"/>
          <w:szCs w:val="24"/>
        </w:rPr>
        <w:t>8</w:t>
      </w:r>
      <w:r w:rsidR="008B6B3F" w:rsidRPr="002026B1">
        <w:rPr>
          <w:rFonts w:cs="Times New Roman"/>
          <w:bCs/>
          <w:color w:val="2F5496" w:themeColor="accent5" w:themeShade="BF"/>
          <w:sz w:val="24"/>
          <w:szCs w:val="24"/>
        </w:rPr>
        <w:t>.3 Valutazione di merito</w:t>
      </w:r>
    </w:p>
    <w:p w14:paraId="6B3480CC" w14:textId="77777777" w:rsidR="008B6B3F" w:rsidRPr="00B61C95" w:rsidRDefault="00A62FF1" w:rsidP="0003660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 xml:space="preserve">Ai fini della valutazione </w:t>
      </w:r>
      <w:r w:rsidR="008B6B3F" w:rsidRPr="00B61C95">
        <w:rPr>
          <w:rFonts w:cs="Times New Roman"/>
          <w:sz w:val="24"/>
          <w:szCs w:val="24"/>
        </w:rPr>
        <w:t>sono considerati criteri preferenziali:</w:t>
      </w:r>
    </w:p>
    <w:p w14:paraId="583E0712" w14:textId="77777777" w:rsidR="0063109A" w:rsidRPr="00B61C95" w:rsidRDefault="0063109A" w:rsidP="0063109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il valore culturale dell’iniziativa, la qualità, l’originalità del progetto e il grado di professionalità e di innovazione;</w:t>
      </w:r>
    </w:p>
    <w:p w14:paraId="5EA22C35" w14:textId="77777777" w:rsidR="00A62FF1" w:rsidRPr="00B61C95" w:rsidRDefault="00A62FF1" w:rsidP="00A62FF1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lastRenderedPageBreak/>
        <w:t>la sostenibilità dell’intervento a livello di cofinanziamento acquisito;</w:t>
      </w:r>
    </w:p>
    <w:p w14:paraId="0E86D1F6" w14:textId="77777777" w:rsidR="00A62FF1" w:rsidRPr="00B61C95" w:rsidRDefault="00A62FF1" w:rsidP="00A62FF1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la strutturazione</w:t>
      </w:r>
      <w:r w:rsidR="002B47B2" w:rsidRPr="00B61C95">
        <w:rPr>
          <w:rFonts w:cs="Times New Roman"/>
          <w:sz w:val="24"/>
          <w:szCs w:val="24"/>
        </w:rPr>
        <w:t>,</w:t>
      </w:r>
      <w:r w:rsidRPr="00B61C95">
        <w:rPr>
          <w:rFonts w:cs="Times New Roman"/>
          <w:sz w:val="24"/>
          <w:szCs w:val="24"/>
        </w:rPr>
        <w:t xml:space="preserve"> l’affidabilità </w:t>
      </w:r>
      <w:r w:rsidR="002B47B2" w:rsidRPr="00B61C95">
        <w:rPr>
          <w:rFonts w:cs="Times New Roman"/>
          <w:sz w:val="24"/>
          <w:szCs w:val="24"/>
        </w:rPr>
        <w:t xml:space="preserve">e la storicità </w:t>
      </w:r>
      <w:r w:rsidRPr="00B61C95">
        <w:rPr>
          <w:rFonts w:cs="Times New Roman"/>
          <w:sz w:val="24"/>
          <w:szCs w:val="24"/>
        </w:rPr>
        <w:t>dell’organizzazione</w:t>
      </w:r>
      <w:r w:rsidR="00F16DE6" w:rsidRPr="00B61C95">
        <w:rPr>
          <w:rFonts w:cs="Times New Roman"/>
          <w:sz w:val="24"/>
          <w:szCs w:val="24"/>
        </w:rPr>
        <w:t>, anche riguardo alle iniziative sostenute in precedenza</w:t>
      </w:r>
      <w:r w:rsidRPr="00B61C95">
        <w:rPr>
          <w:rFonts w:cs="Times New Roman"/>
          <w:sz w:val="24"/>
          <w:szCs w:val="24"/>
        </w:rPr>
        <w:t>;</w:t>
      </w:r>
    </w:p>
    <w:p w14:paraId="653182A3" w14:textId="77777777" w:rsidR="008145AA" w:rsidRPr="00B61C95" w:rsidRDefault="008145AA" w:rsidP="00A62FF1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il coinvolgimento di giovani musicisti, attori, danzatori nelle produzioni</w:t>
      </w:r>
      <w:r w:rsidR="0080554A" w:rsidRPr="00B61C95">
        <w:rPr>
          <w:rFonts w:cs="Times New Roman"/>
          <w:sz w:val="24"/>
          <w:szCs w:val="24"/>
        </w:rPr>
        <w:t>, preveden</w:t>
      </w:r>
      <w:r w:rsidR="000E1591" w:rsidRPr="00B61C95">
        <w:rPr>
          <w:rFonts w:cs="Times New Roman"/>
          <w:sz w:val="24"/>
          <w:szCs w:val="24"/>
        </w:rPr>
        <w:t>d</w:t>
      </w:r>
      <w:r w:rsidR="0080554A" w:rsidRPr="00B61C95">
        <w:rPr>
          <w:rFonts w:cs="Times New Roman"/>
          <w:sz w:val="24"/>
          <w:szCs w:val="24"/>
        </w:rPr>
        <w:t>o</w:t>
      </w:r>
      <w:r w:rsidRPr="00B61C95">
        <w:rPr>
          <w:rFonts w:cs="Times New Roman"/>
          <w:sz w:val="24"/>
          <w:szCs w:val="24"/>
        </w:rPr>
        <w:t xml:space="preserve"> il loro eventuale ingresso nei circuiti professionistici;</w:t>
      </w:r>
    </w:p>
    <w:p w14:paraId="376D90DD" w14:textId="77777777" w:rsidR="008145AA" w:rsidRPr="00B61C95" w:rsidRDefault="008145AA" w:rsidP="00A62FF1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 xml:space="preserve"> l’ef</w:t>
      </w:r>
      <w:r w:rsidR="006C37BF" w:rsidRPr="00B61C95">
        <w:rPr>
          <w:rFonts w:cs="Times New Roman"/>
          <w:sz w:val="24"/>
          <w:szCs w:val="24"/>
        </w:rPr>
        <w:t>ficacia dell’intervento</w:t>
      </w:r>
      <w:r w:rsidRPr="00B61C95">
        <w:rPr>
          <w:rFonts w:cs="Times New Roman"/>
          <w:sz w:val="24"/>
          <w:szCs w:val="24"/>
        </w:rPr>
        <w:t xml:space="preserve"> in funzione dell’arricchimento culturale della popolazione;</w:t>
      </w:r>
    </w:p>
    <w:p w14:paraId="015B4C79" w14:textId="77777777" w:rsidR="008145AA" w:rsidRPr="00B61C95" w:rsidRDefault="008145AA" w:rsidP="00A62FF1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la ricaduta dell’iniziativa sul territorio in termini di sviluppo economico;</w:t>
      </w:r>
    </w:p>
    <w:p w14:paraId="26917DCC" w14:textId="77777777" w:rsidR="000E1591" w:rsidRPr="00B61C95" w:rsidRDefault="00F16DE6" w:rsidP="00803955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il previsto impatto in termini di partecipazione all’evento.</w:t>
      </w:r>
    </w:p>
    <w:p w14:paraId="3693CBA9" w14:textId="77777777" w:rsidR="00803955" w:rsidRPr="00B61C95" w:rsidRDefault="00803955" w:rsidP="00803955">
      <w:pPr>
        <w:pStyle w:val="Paragrafoelenco"/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5EF8DB7C" w14:textId="77777777" w:rsidR="00F43F96" w:rsidRPr="00B61C95" w:rsidRDefault="00F43F96" w:rsidP="00F43F96">
      <w:pPr>
        <w:pStyle w:val="Paragrafoelenco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La selezione delle richieste e l’assegnazione dei contributi saranno effettuate ad insindacabile giudizio della Fondazione.</w:t>
      </w:r>
    </w:p>
    <w:p w14:paraId="3DE64AFD" w14:textId="716BF1B8" w:rsidR="00E4344A" w:rsidRPr="002026B1" w:rsidRDefault="00E4344A" w:rsidP="00E4344A">
      <w:pPr>
        <w:shd w:val="clear" w:color="auto" w:fill="DDDDDD"/>
        <w:spacing w:before="480" w:after="360" w:line="360" w:lineRule="auto"/>
        <w:jc w:val="both"/>
        <w:rPr>
          <w:rFonts w:ascii="Calibri" w:hAnsi="Calibri" w:cs="Times New Roman"/>
          <w:color w:val="2F5496" w:themeColor="accent5" w:themeShade="BF"/>
          <w:sz w:val="28"/>
          <w:szCs w:val="28"/>
        </w:rPr>
      </w:pPr>
      <w:r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t>9. Risultati della valutazione</w:t>
      </w:r>
    </w:p>
    <w:p w14:paraId="53F7717C" w14:textId="77777777" w:rsidR="00DA6CFC" w:rsidRPr="00B61C95" w:rsidRDefault="00DA6CFC" w:rsidP="00DA6CF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 xml:space="preserve">A conclusione della procedura di selezione sul sito della Fondazione </w:t>
      </w:r>
      <w:hyperlink r:id="rId12" w:history="1">
        <w:r w:rsidR="005F7931" w:rsidRPr="00B61C95">
          <w:rPr>
            <w:rStyle w:val="Collegamentoipertestuale"/>
            <w:sz w:val="24"/>
            <w:szCs w:val="24"/>
          </w:rPr>
          <w:t>www.fondazionefriuli.it</w:t>
        </w:r>
      </w:hyperlink>
      <w:r w:rsidRPr="00B61C95">
        <w:rPr>
          <w:rFonts w:cs="Times New Roman"/>
          <w:sz w:val="24"/>
          <w:szCs w:val="24"/>
        </w:rPr>
        <w:t xml:space="preserve"> verrà reso pubblico l’elenco dei progetti selezionati.</w:t>
      </w:r>
    </w:p>
    <w:p w14:paraId="56C97E82" w14:textId="77777777" w:rsidR="00DA6CFC" w:rsidRPr="00B61C95" w:rsidRDefault="00DA6CFC" w:rsidP="00DA6CF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L’esito della selezione sia positivo che negativo verrà direttamente comunicato agli enti richiedenti.</w:t>
      </w:r>
    </w:p>
    <w:p w14:paraId="0B07209D" w14:textId="77777777" w:rsidR="00DA6CFC" w:rsidRPr="00B61C95" w:rsidRDefault="00DA6CFC" w:rsidP="00DA6CFC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B61C95">
        <w:rPr>
          <w:rFonts w:eastAsia="Times New Roman" w:cs="Times New Roman"/>
          <w:sz w:val="24"/>
          <w:szCs w:val="24"/>
          <w:lang w:eastAsia="ar-SA"/>
        </w:rPr>
        <w:t>Non sono ammesse variazioni nelle destinazioni d’uso dei finanziamenti assegnati.</w:t>
      </w:r>
    </w:p>
    <w:p w14:paraId="1A1D889D" w14:textId="4B5FC9E2" w:rsidR="0043651B" w:rsidRPr="002026B1" w:rsidRDefault="0043651B" w:rsidP="0043651B">
      <w:pPr>
        <w:shd w:val="clear" w:color="auto" w:fill="DDDDDD"/>
        <w:spacing w:before="480" w:after="360" w:line="360" w:lineRule="auto"/>
        <w:jc w:val="both"/>
        <w:rPr>
          <w:rFonts w:ascii="Calibri" w:hAnsi="Calibri" w:cs="Times New Roman"/>
          <w:color w:val="2F5496" w:themeColor="accent5" w:themeShade="BF"/>
          <w:sz w:val="28"/>
          <w:szCs w:val="28"/>
        </w:rPr>
      </w:pPr>
      <w:r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t>10. Erogazione dei contributi</w:t>
      </w:r>
    </w:p>
    <w:p w14:paraId="246DF622" w14:textId="77777777" w:rsidR="00231462" w:rsidRPr="00B61C95" w:rsidRDefault="008B6B3F" w:rsidP="00036604">
      <w:pPr>
        <w:pStyle w:val="Rientrocorpodeltesto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Il contributo viene erogato</w:t>
      </w:r>
      <w:r w:rsidR="00231462" w:rsidRPr="00B61C95">
        <w:rPr>
          <w:rFonts w:cs="Times New Roman"/>
          <w:sz w:val="24"/>
          <w:szCs w:val="24"/>
        </w:rPr>
        <w:t xml:space="preserve"> in due tranche</w:t>
      </w:r>
      <w:r w:rsidR="00CE3582" w:rsidRPr="00B61C95">
        <w:rPr>
          <w:rFonts w:cs="Times New Roman"/>
          <w:sz w:val="24"/>
          <w:szCs w:val="24"/>
        </w:rPr>
        <w:t>.</w:t>
      </w:r>
      <w:r w:rsidR="00231462" w:rsidRPr="00B61C95">
        <w:rPr>
          <w:rFonts w:cs="Times New Roman"/>
          <w:sz w:val="24"/>
          <w:szCs w:val="24"/>
        </w:rPr>
        <w:t xml:space="preserve"> </w:t>
      </w:r>
      <w:r w:rsidR="00CE3582" w:rsidRPr="00B61C95">
        <w:rPr>
          <w:rFonts w:cs="Times New Roman"/>
          <w:sz w:val="24"/>
          <w:szCs w:val="24"/>
        </w:rPr>
        <w:t>L</w:t>
      </w:r>
      <w:r w:rsidR="00231462" w:rsidRPr="00B61C95">
        <w:rPr>
          <w:rFonts w:cs="Times New Roman"/>
          <w:sz w:val="24"/>
          <w:szCs w:val="24"/>
        </w:rPr>
        <w:t xml:space="preserve">a prima pari al </w:t>
      </w:r>
      <w:r w:rsidR="00BF0CFE" w:rsidRPr="00B61C95">
        <w:rPr>
          <w:rFonts w:cs="Times New Roman"/>
          <w:sz w:val="24"/>
          <w:szCs w:val="24"/>
        </w:rPr>
        <w:t>4</w:t>
      </w:r>
      <w:r w:rsidR="00231462" w:rsidRPr="00B61C95">
        <w:rPr>
          <w:rFonts w:cs="Times New Roman"/>
          <w:sz w:val="24"/>
          <w:szCs w:val="24"/>
        </w:rPr>
        <w:t>0% del</w:t>
      </w:r>
      <w:r w:rsidR="00CE3582" w:rsidRPr="00B61C95">
        <w:rPr>
          <w:rFonts w:cs="Times New Roman"/>
          <w:sz w:val="24"/>
          <w:szCs w:val="24"/>
        </w:rPr>
        <w:t>lo</w:t>
      </w:r>
      <w:r w:rsidR="00231462" w:rsidRPr="00B61C95">
        <w:rPr>
          <w:rFonts w:cs="Times New Roman"/>
          <w:sz w:val="24"/>
          <w:szCs w:val="24"/>
        </w:rPr>
        <w:t xml:space="preserve"> </w:t>
      </w:r>
      <w:r w:rsidR="00CE3582" w:rsidRPr="00B61C95">
        <w:rPr>
          <w:rFonts w:cs="Times New Roman"/>
          <w:sz w:val="24"/>
          <w:szCs w:val="24"/>
        </w:rPr>
        <w:t>stanziamento</w:t>
      </w:r>
      <w:r w:rsidR="00231462" w:rsidRPr="00B61C95">
        <w:rPr>
          <w:rFonts w:cs="Times New Roman"/>
          <w:sz w:val="24"/>
          <w:szCs w:val="24"/>
        </w:rPr>
        <w:t xml:space="preserve"> al momento della dichiarazione di </w:t>
      </w:r>
      <w:r w:rsidR="00BF0CFE" w:rsidRPr="00B61C95">
        <w:rPr>
          <w:rFonts w:cs="Times New Roman"/>
          <w:sz w:val="24"/>
          <w:szCs w:val="24"/>
        </w:rPr>
        <w:t>avvio dell’attività</w:t>
      </w:r>
      <w:r w:rsidR="00231462" w:rsidRPr="00B61C95">
        <w:rPr>
          <w:rFonts w:cs="Times New Roman"/>
          <w:sz w:val="24"/>
          <w:szCs w:val="24"/>
        </w:rPr>
        <w:t xml:space="preserve"> e </w:t>
      </w:r>
      <w:r w:rsidR="00CE3582" w:rsidRPr="00B61C95">
        <w:rPr>
          <w:rFonts w:cs="Times New Roman"/>
          <w:sz w:val="24"/>
          <w:szCs w:val="24"/>
        </w:rPr>
        <w:t xml:space="preserve">una volta </w:t>
      </w:r>
      <w:r w:rsidR="00347370" w:rsidRPr="00B61C95">
        <w:rPr>
          <w:rFonts w:cs="Times New Roman"/>
          <w:sz w:val="24"/>
          <w:szCs w:val="24"/>
        </w:rPr>
        <w:t xml:space="preserve">fornite le indicazioni in merito alle forme di visibilità </w:t>
      </w:r>
      <w:r w:rsidR="00CE3582" w:rsidRPr="00B61C95">
        <w:rPr>
          <w:rFonts w:cs="Times New Roman"/>
          <w:sz w:val="24"/>
          <w:szCs w:val="24"/>
        </w:rPr>
        <w:t>che il beneficiario intende adottare</w:t>
      </w:r>
      <w:r w:rsidR="00231462" w:rsidRPr="00B61C95">
        <w:rPr>
          <w:rFonts w:cs="Times New Roman"/>
          <w:sz w:val="24"/>
          <w:szCs w:val="24"/>
        </w:rPr>
        <w:t>.</w:t>
      </w:r>
    </w:p>
    <w:p w14:paraId="298839F0" w14:textId="77777777" w:rsidR="00DE2F07" w:rsidRPr="00B61C95" w:rsidRDefault="00DE2F07" w:rsidP="00DE2F07">
      <w:pPr>
        <w:spacing w:after="120" w:line="360" w:lineRule="auto"/>
        <w:rPr>
          <w:rFonts w:cs="Times New Roman"/>
          <w:sz w:val="24"/>
          <w:szCs w:val="24"/>
        </w:rPr>
      </w:pPr>
      <w:r w:rsidRPr="00B61C95">
        <w:rPr>
          <w:rFonts w:cs="Times New Roman"/>
          <w:sz w:val="24"/>
          <w:szCs w:val="24"/>
        </w:rPr>
        <w:t>L’erogazione della seconda tranche sarà comunque subordinata alla presentazione di:</w:t>
      </w:r>
    </w:p>
    <w:p w14:paraId="6A237FE1" w14:textId="77777777" w:rsidR="00DE2F07" w:rsidRPr="00B61C95" w:rsidRDefault="00DE2F07" w:rsidP="00DE2F0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B61C95">
        <w:rPr>
          <w:rFonts w:eastAsia="Times New Roman" w:cs="Times New Roman"/>
          <w:sz w:val="24"/>
          <w:szCs w:val="24"/>
          <w:lang w:eastAsia="ar-SA"/>
        </w:rPr>
        <w:t>una rendicontazione conforme al preventivo di spesa; gli eventuali scostamenti tra consuntivo e piano previsionale potranno comportare la riduzione proporzionale del contributo assegnato;</w:t>
      </w:r>
    </w:p>
    <w:p w14:paraId="6EEDD6D1" w14:textId="77777777" w:rsidR="00DE2F07" w:rsidRPr="00B61C95" w:rsidRDefault="00DE2F07" w:rsidP="004F1F59">
      <w:pPr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B61C95">
        <w:rPr>
          <w:rFonts w:eastAsia="Times New Roman" w:cs="Times New Roman"/>
          <w:sz w:val="24"/>
          <w:szCs w:val="24"/>
          <w:lang w:eastAsia="ar-SA"/>
        </w:rPr>
        <w:t>una relazione sulla realizzazione del progetto e sui risultati ottenuti</w:t>
      </w:r>
      <w:r w:rsidR="009A5049" w:rsidRPr="00B61C95">
        <w:rPr>
          <w:rFonts w:eastAsia="Times New Roman" w:cs="Times New Roman"/>
          <w:sz w:val="24"/>
          <w:szCs w:val="24"/>
          <w:lang w:eastAsia="ar-SA"/>
        </w:rPr>
        <w:t>, unitamente al m</w:t>
      </w:r>
      <w:r w:rsidR="009844AA" w:rsidRPr="00B61C95">
        <w:rPr>
          <w:rFonts w:eastAsia="Times New Roman" w:cs="Times New Roman"/>
          <w:sz w:val="24"/>
          <w:szCs w:val="24"/>
          <w:lang w:eastAsia="ar-SA"/>
        </w:rPr>
        <w:t>a</w:t>
      </w:r>
      <w:r w:rsidR="009A5049" w:rsidRPr="00B61C95">
        <w:rPr>
          <w:rFonts w:eastAsia="Times New Roman" w:cs="Times New Roman"/>
          <w:sz w:val="24"/>
          <w:szCs w:val="24"/>
          <w:lang w:eastAsia="ar-SA"/>
        </w:rPr>
        <w:t>teriale comprovante la visibilità adottata.</w:t>
      </w:r>
    </w:p>
    <w:p w14:paraId="35570856" w14:textId="77777777" w:rsidR="00DE2F07" w:rsidRPr="00B61C95" w:rsidRDefault="00DE2F07" w:rsidP="00DE2F07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66E7A12F" w14:textId="77777777" w:rsidR="00DE2F07" w:rsidRPr="00B61C95" w:rsidRDefault="00DE2F07" w:rsidP="00DE2F07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B61C95">
        <w:rPr>
          <w:rFonts w:eastAsia="Times New Roman" w:cs="Times New Roman"/>
          <w:sz w:val="24"/>
          <w:szCs w:val="24"/>
          <w:lang w:eastAsia="ar-SA"/>
        </w:rPr>
        <w:lastRenderedPageBreak/>
        <w:t>La Fondazione si riserva di chiedere ulteriore documentazione integrativa e di effettuare verifiche dirette o indirette sull’attuazione dell’iniziativa e sulla ricaduta sociale.</w:t>
      </w:r>
    </w:p>
    <w:p w14:paraId="5F1F6F06" w14:textId="77777777" w:rsidR="0015010C" w:rsidRPr="00B61C95" w:rsidRDefault="0015010C" w:rsidP="0015010C">
      <w:pPr>
        <w:suppressAutoHyphens/>
        <w:spacing w:after="0" w:line="360" w:lineRule="auto"/>
        <w:jc w:val="both"/>
        <w:rPr>
          <w:rFonts w:eastAsia="Times New Roman" w:cs="Times New Roman"/>
          <w:iCs/>
          <w:sz w:val="24"/>
          <w:szCs w:val="24"/>
          <w:lang w:eastAsia="ar-SA"/>
        </w:rPr>
      </w:pPr>
      <w:r w:rsidRPr="00B61C95">
        <w:rPr>
          <w:rFonts w:eastAsia="Times New Roman" w:cs="Times New Roman"/>
          <w:sz w:val="24"/>
          <w:szCs w:val="24"/>
          <w:lang w:eastAsia="ar-SA"/>
        </w:rPr>
        <w:t>Con l’accettazione del contributo il soggetto beneficiario a</w:t>
      </w:r>
      <w:r w:rsidRPr="00B61C95">
        <w:rPr>
          <w:rFonts w:eastAsia="Times New Roman" w:cs="Times New Roman"/>
          <w:iCs/>
          <w:sz w:val="24"/>
          <w:szCs w:val="24"/>
          <w:lang w:eastAsia="ar-SA"/>
        </w:rPr>
        <w:t>utorizza l’uso della documentazione sull’attività oggetto del contributo e del relativo materiale iconografico presentato ai fini di pubblicazione a stampa o digitale.</w:t>
      </w:r>
    </w:p>
    <w:p w14:paraId="0035BD23" w14:textId="2E77E9B6" w:rsidR="002026B1" w:rsidRPr="002026B1" w:rsidRDefault="002026B1" w:rsidP="002026B1">
      <w:pPr>
        <w:shd w:val="clear" w:color="auto" w:fill="DDDDDD"/>
        <w:spacing w:before="480" w:after="360" w:line="360" w:lineRule="auto"/>
        <w:jc w:val="both"/>
        <w:rPr>
          <w:rFonts w:ascii="Calibri" w:hAnsi="Calibri" w:cs="Times New Roman"/>
          <w:color w:val="2F5496" w:themeColor="accent5" w:themeShade="BF"/>
          <w:sz w:val="28"/>
          <w:szCs w:val="28"/>
        </w:rPr>
      </w:pPr>
      <w:r w:rsidRPr="002026B1">
        <w:rPr>
          <w:rFonts w:ascii="Calibri" w:hAnsi="Calibri" w:cs="Times New Roman"/>
          <w:color w:val="2F5496" w:themeColor="accent5" w:themeShade="BF"/>
          <w:sz w:val="28"/>
          <w:szCs w:val="28"/>
        </w:rPr>
        <w:t>11. Pubblicità</w:t>
      </w:r>
    </w:p>
    <w:p w14:paraId="327A9278" w14:textId="77777777" w:rsidR="00331D21" w:rsidRPr="00B61C95" w:rsidRDefault="00331D21" w:rsidP="00331D21">
      <w:pPr>
        <w:pStyle w:val="Corpotesto"/>
        <w:spacing w:line="360" w:lineRule="auto"/>
        <w:rPr>
          <w:rFonts w:asciiTheme="minorHAnsi" w:hAnsiTheme="minorHAnsi"/>
        </w:rPr>
      </w:pPr>
      <w:r w:rsidRPr="00B61C95">
        <w:rPr>
          <w:rFonts w:asciiTheme="minorHAnsi" w:hAnsiTheme="minorHAnsi"/>
        </w:rPr>
        <w:t>Ogni iniziativa di comunicazione del progetto finanziato che il beneficiario intenderà sviluppare, dovrà essere concordata con la Fondazione; diversamente quest’ultima si riserva di intraprendere ogni azione a tutela della propria immagine, ivi compresa la possibilità di revoca dell’impegno finanziario assunto.</w:t>
      </w:r>
    </w:p>
    <w:p w14:paraId="2351C8A8" w14:textId="77777777" w:rsidR="00331D21" w:rsidRPr="00B61C95" w:rsidRDefault="00331D21" w:rsidP="00331D21">
      <w:pPr>
        <w:pStyle w:val="Corpotesto"/>
        <w:rPr>
          <w:rFonts w:asciiTheme="minorHAnsi" w:hAnsiTheme="minorHAnsi"/>
        </w:rPr>
      </w:pPr>
    </w:p>
    <w:p w14:paraId="138B9E50" w14:textId="77777777" w:rsidR="00331D21" w:rsidRPr="00B61C95" w:rsidRDefault="00331D21" w:rsidP="00331D21">
      <w:pPr>
        <w:pStyle w:val="Corpotesto"/>
        <w:rPr>
          <w:rFonts w:asciiTheme="minorHAnsi" w:hAnsiTheme="minorHAnsi"/>
        </w:rPr>
      </w:pPr>
    </w:p>
    <w:p w14:paraId="6E452F43" w14:textId="77777777" w:rsidR="00331D21" w:rsidRPr="00B61C95" w:rsidRDefault="00331D21" w:rsidP="00331D21">
      <w:pPr>
        <w:pStyle w:val="Corpotesto"/>
        <w:rPr>
          <w:rFonts w:asciiTheme="minorHAnsi" w:hAnsiTheme="minorHAnsi"/>
        </w:rPr>
      </w:pPr>
    </w:p>
    <w:p w14:paraId="6F331320" w14:textId="77777777" w:rsidR="00F2091D" w:rsidRPr="00B61C95" w:rsidRDefault="00F2091D" w:rsidP="00F2091D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1571A126" w14:textId="77777777" w:rsidR="00F2091D" w:rsidRPr="00B61C95" w:rsidRDefault="00F2091D" w:rsidP="00F2091D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433FDF49" w14:textId="77777777" w:rsidR="00F2091D" w:rsidRPr="00B61C95" w:rsidRDefault="00F2091D" w:rsidP="00F2091D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1E6E2FC3" w14:textId="77777777" w:rsidR="002026B1" w:rsidRDefault="002026B1" w:rsidP="00F2091D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5E2B00A9" w14:textId="77777777" w:rsidR="002026B1" w:rsidRPr="00B61C95" w:rsidRDefault="002026B1" w:rsidP="00F2091D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4EA2DD7A" w14:textId="77777777" w:rsidR="00F2091D" w:rsidRPr="00B61C95" w:rsidRDefault="00F2091D" w:rsidP="00F2091D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59177AF8" w14:textId="77777777" w:rsidR="00F2091D" w:rsidRPr="00B61C95" w:rsidRDefault="00F2091D" w:rsidP="00F2091D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74D55A47" w14:textId="77777777" w:rsidR="00F2091D" w:rsidRPr="00B61C95" w:rsidRDefault="00F2091D" w:rsidP="00F2091D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37F53BFF" w14:textId="77777777" w:rsidR="00F2091D" w:rsidRPr="00B61C95" w:rsidRDefault="00F2091D" w:rsidP="00F2091D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560B762F" w14:textId="77777777" w:rsidR="00F2091D" w:rsidRPr="00B61C95" w:rsidRDefault="00F2091D" w:rsidP="00F2091D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10C1CD08" w14:textId="77777777" w:rsidR="00F2091D" w:rsidRPr="00B61C95" w:rsidRDefault="00F2091D" w:rsidP="00F2091D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75E36B38" w14:textId="77777777" w:rsidR="00F2091D" w:rsidRPr="00B61C95" w:rsidRDefault="00F2091D" w:rsidP="00F2091D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30952FD7" w14:textId="77777777" w:rsidR="00F2091D" w:rsidRPr="00B61C95" w:rsidRDefault="00F2091D" w:rsidP="00F2091D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6659258B" w14:textId="77777777" w:rsidR="00F2091D" w:rsidRPr="00B61C95" w:rsidRDefault="00F2091D" w:rsidP="00F2091D">
      <w:pPr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0502288E" w14:textId="77777777" w:rsidR="00331D21" w:rsidRPr="00B61C95" w:rsidRDefault="00331D21" w:rsidP="00331D21">
      <w:pPr>
        <w:pStyle w:val="Corpotesto"/>
        <w:rPr>
          <w:rFonts w:asciiTheme="minorHAnsi" w:hAnsiTheme="minorHAnsi"/>
        </w:rPr>
      </w:pPr>
      <w:r w:rsidRPr="00B61C95">
        <w:rPr>
          <w:rFonts w:asciiTheme="minorHAnsi" w:hAnsiTheme="minorHAnsi"/>
        </w:rPr>
        <w:t xml:space="preserve">I dati personali forniti dall’interessato saranno trattati in conformità alle previsioni del </w:t>
      </w:r>
      <w:proofErr w:type="gramStart"/>
      <w:r w:rsidRPr="00B61C95">
        <w:rPr>
          <w:rFonts w:asciiTheme="minorHAnsi" w:hAnsiTheme="minorHAnsi"/>
        </w:rPr>
        <w:t>D.Lgs</w:t>
      </w:r>
      <w:proofErr w:type="gramEnd"/>
      <w:r w:rsidRPr="00B61C95">
        <w:rPr>
          <w:rFonts w:asciiTheme="minorHAnsi" w:hAnsiTheme="minorHAnsi"/>
        </w:rPr>
        <w:t>. n. 196/03 per le finalità di cui al presente bando e secondo i termini dettagliatamente indicati ex art. 13 cit., consultabili sul sito internet della Fondazione all’indirizzo www.fondazionefriuli.it</w:t>
      </w:r>
    </w:p>
    <w:p w14:paraId="3EDA8802" w14:textId="77777777" w:rsidR="00F2091D" w:rsidRPr="00B61C95" w:rsidRDefault="00F2091D" w:rsidP="00331D21">
      <w:pPr>
        <w:spacing w:line="360" w:lineRule="auto"/>
        <w:jc w:val="both"/>
        <w:rPr>
          <w:rFonts w:cs="Times New Roman"/>
          <w:sz w:val="24"/>
          <w:szCs w:val="24"/>
        </w:rPr>
      </w:pPr>
    </w:p>
    <w:sectPr w:rsidR="00F2091D" w:rsidRPr="00B61C95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23EEB" w14:textId="77777777" w:rsidR="000713D9" w:rsidRDefault="000713D9" w:rsidP="00E26920">
      <w:pPr>
        <w:spacing w:after="0" w:line="240" w:lineRule="auto"/>
      </w:pPr>
      <w:r>
        <w:separator/>
      </w:r>
    </w:p>
  </w:endnote>
  <w:endnote w:type="continuationSeparator" w:id="0">
    <w:p w14:paraId="0B706C3D" w14:textId="77777777" w:rsidR="000713D9" w:rsidRDefault="000713D9" w:rsidP="00E2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356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14:paraId="1D710C03" w14:textId="77777777" w:rsidR="00A23B76" w:rsidRPr="009F4EDF" w:rsidRDefault="00A23B76">
        <w:pPr>
          <w:pStyle w:val="Pidipagina"/>
          <w:jc w:val="right"/>
          <w:rPr>
            <w:rFonts w:ascii="Times New Roman" w:hAnsi="Times New Roman" w:cs="Times New Roman"/>
            <w:b/>
          </w:rPr>
        </w:pPr>
        <w:r w:rsidRPr="009F4EDF">
          <w:rPr>
            <w:rFonts w:ascii="Times New Roman" w:hAnsi="Times New Roman" w:cs="Times New Roman"/>
          </w:rPr>
          <w:fldChar w:fldCharType="begin"/>
        </w:r>
        <w:r w:rsidRPr="009F4EDF">
          <w:rPr>
            <w:rFonts w:ascii="Times New Roman" w:hAnsi="Times New Roman" w:cs="Times New Roman"/>
          </w:rPr>
          <w:instrText>PAGE   \* MERGEFORMAT</w:instrText>
        </w:r>
        <w:r w:rsidRPr="009F4EDF">
          <w:rPr>
            <w:rFonts w:ascii="Times New Roman" w:hAnsi="Times New Roman" w:cs="Times New Roman"/>
          </w:rPr>
          <w:fldChar w:fldCharType="separate"/>
        </w:r>
        <w:r w:rsidR="008870F0">
          <w:rPr>
            <w:rFonts w:ascii="Times New Roman" w:hAnsi="Times New Roman" w:cs="Times New Roman"/>
            <w:noProof/>
          </w:rPr>
          <w:t>2</w:t>
        </w:r>
        <w:r w:rsidRPr="009F4EDF">
          <w:rPr>
            <w:rFonts w:ascii="Times New Roman" w:hAnsi="Times New Roman" w:cs="Times New Roman"/>
          </w:rPr>
          <w:fldChar w:fldCharType="end"/>
        </w:r>
      </w:p>
    </w:sdtContent>
  </w:sdt>
  <w:p w14:paraId="14E68890" w14:textId="77777777" w:rsidR="00A23B76" w:rsidRDefault="00A23B7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09A0E" w14:textId="77777777" w:rsidR="000713D9" w:rsidRDefault="000713D9" w:rsidP="00E26920">
      <w:pPr>
        <w:spacing w:after="0" w:line="240" w:lineRule="auto"/>
      </w:pPr>
      <w:r>
        <w:separator/>
      </w:r>
    </w:p>
  </w:footnote>
  <w:footnote w:type="continuationSeparator" w:id="0">
    <w:p w14:paraId="6234B9B1" w14:textId="77777777" w:rsidR="000713D9" w:rsidRDefault="000713D9" w:rsidP="00E2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00000007"/>
    <w:multiLevelType w:val="singleLevel"/>
    <w:tmpl w:val="00000007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7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D57ED"/>
    <w:multiLevelType w:val="hybridMultilevel"/>
    <w:tmpl w:val="887C8C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A1C4B"/>
    <w:multiLevelType w:val="hybridMultilevel"/>
    <w:tmpl w:val="D45EB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F79FC"/>
    <w:multiLevelType w:val="hybridMultilevel"/>
    <w:tmpl w:val="F348C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D5578"/>
    <w:multiLevelType w:val="hybridMultilevel"/>
    <w:tmpl w:val="32EE2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801FD"/>
    <w:multiLevelType w:val="hybridMultilevel"/>
    <w:tmpl w:val="CB262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1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63"/>
    <w:rsid w:val="00025056"/>
    <w:rsid w:val="00036604"/>
    <w:rsid w:val="000713D9"/>
    <w:rsid w:val="00076C34"/>
    <w:rsid w:val="0008496D"/>
    <w:rsid w:val="00085493"/>
    <w:rsid w:val="000A00E4"/>
    <w:rsid w:val="000A1BB0"/>
    <w:rsid w:val="000D7CA1"/>
    <w:rsid w:val="000E1591"/>
    <w:rsid w:val="00130368"/>
    <w:rsid w:val="0013241B"/>
    <w:rsid w:val="0015010C"/>
    <w:rsid w:val="00150C09"/>
    <w:rsid w:val="00160CF8"/>
    <w:rsid w:val="001644E9"/>
    <w:rsid w:val="00164C98"/>
    <w:rsid w:val="00167073"/>
    <w:rsid w:val="001D637E"/>
    <w:rsid w:val="002026B1"/>
    <w:rsid w:val="00231462"/>
    <w:rsid w:val="00290703"/>
    <w:rsid w:val="002B36C6"/>
    <w:rsid w:val="002B47B2"/>
    <w:rsid w:val="002B4D1E"/>
    <w:rsid w:val="002D3FF0"/>
    <w:rsid w:val="002E18DC"/>
    <w:rsid w:val="00302F43"/>
    <w:rsid w:val="003257B1"/>
    <w:rsid w:val="00331D21"/>
    <w:rsid w:val="003321C7"/>
    <w:rsid w:val="00347370"/>
    <w:rsid w:val="003B40B0"/>
    <w:rsid w:val="003C3B5A"/>
    <w:rsid w:val="003D3CD2"/>
    <w:rsid w:val="003E4A4D"/>
    <w:rsid w:val="003E5D05"/>
    <w:rsid w:val="003F33DC"/>
    <w:rsid w:val="003F489F"/>
    <w:rsid w:val="00401320"/>
    <w:rsid w:val="0043651B"/>
    <w:rsid w:val="0046614E"/>
    <w:rsid w:val="0047632B"/>
    <w:rsid w:val="00477B72"/>
    <w:rsid w:val="004852D7"/>
    <w:rsid w:val="004B6582"/>
    <w:rsid w:val="004C2DC8"/>
    <w:rsid w:val="004E21EE"/>
    <w:rsid w:val="004E3A08"/>
    <w:rsid w:val="005041FF"/>
    <w:rsid w:val="00510BDA"/>
    <w:rsid w:val="005307F6"/>
    <w:rsid w:val="00557241"/>
    <w:rsid w:val="005628C2"/>
    <w:rsid w:val="00562FF7"/>
    <w:rsid w:val="005633A9"/>
    <w:rsid w:val="00570E75"/>
    <w:rsid w:val="00574ABB"/>
    <w:rsid w:val="00575127"/>
    <w:rsid w:val="005908BE"/>
    <w:rsid w:val="005A1667"/>
    <w:rsid w:val="005A35BA"/>
    <w:rsid w:val="005D64CD"/>
    <w:rsid w:val="005F7931"/>
    <w:rsid w:val="006134C1"/>
    <w:rsid w:val="00621EBC"/>
    <w:rsid w:val="00626660"/>
    <w:rsid w:val="00626AA4"/>
    <w:rsid w:val="0063109A"/>
    <w:rsid w:val="00636DCE"/>
    <w:rsid w:val="00673A05"/>
    <w:rsid w:val="00691B98"/>
    <w:rsid w:val="006A3306"/>
    <w:rsid w:val="006A740A"/>
    <w:rsid w:val="006B598E"/>
    <w:rsid w:val="006B5D02"/>
    <w:rsid w:val="006C37BF"/>
    <w:rsid w:val="007309C4"/>
    <w:rsid w:val="007441A7"/>
    <w:rsid w:val="007457EE"/>
    <w:rsid w:val="00750EDA"/>
    <w:rsid w:val="0076471F"/>
    <w:rsid w:val="0077386C"/>
    <w:rsid w:val="007E1D2E"/>
    <w:rsid w:val="00803955"/>
    <w:rsid w:val="0080491B"/>
    <w:rsid w:val="0080554A"/>
    <w:rsid w:val="00806275"/>
    <w:rsid w:val="008145AA"/>
    <w:rsid w:val="0081663A"/>
    <w:rsid w:val="008560C7"/>
    <w:rsid w:val="00861B14"/>
    <w:rsid w:val="008870F0"/>
    <w:rsid w:val="008945F2"/>
    <w:rsid w:val="0089620E"/>
    <w:rsid w:val="008B2DB2"/>
    <w:rsid w:val="008B6B3F"/>
    <w:rsid w:val="008C438C"/>
    <w:rsid w:val="008E13FD"/>
    <w:rsid w:val="008F2C79"/>
    <w:rsid w:val="008F796E"/>
    <w:rsid w:val="0090342C"/>
    <w:rsid w:val="009234B3"/>
    <w:rsid w:val="0094198B"/>
    <w:rsid w:val="0094340D"/>
    <w:rsid w:val="00950B45"/>
    <w:rsid w:val="009651EE"/>
    <w:rsid w:val="00977938"/>
    <w:rsid w:val="009844AA"/>
    <w:rsid w:val="00990D73"/>
    <w:rsid w:val="009A06E0"/>
    <w:rsid w:val="009A5049"/>
    <w:rsid w:val="009F4EDF"/>
    <w:rsid w:val="00A006D2"/>
    <w:rsid w:val="00A23B76"/>
    <w:rsid w:val="00A45AFA"/>
    <w:rsid w:val="00A62FF1"/>
    <w:rsid w:val="00AC1B0D"/>
    <w:rsid w:val="00AC747C"/>
    <w:rsid w:val="00AD14A2"/>
    <w:rsid w:val="00AF3712"/>
    <w:rsid w:val="00B125B4"/>
    <w:rsid w:val="00B147B8"/>
    <w:rsid w:val="00B21F2B"/>
    <w:rsid w:val="00B35673"/>
    <w:rsid w:val="00B3705F"/>
    <w:rsid w:val="00B3723F"/>
    <w:rsid w:val="00B579BD"/>
    <w:rsid w:val="00B61C95"/>
    <w:rsid w:val="00B94096"/>
    <w:rsid w:val="00B9705E"/>
    <w:rsid w:val="00BA0E11"/>
    <w:rsid w:val="00BB770C"/>
    <w:rsid w:val="00BC15C3"/>
    <w:rsid w:val="00BC207A"/>
    <w:rsid w:val="00BC2310"/>
    <w:rsid w:val="00BC65C8"/>
    <w:rsid w:val="00BF0CFE"/>
    <w:rsid w:val="00C40A92"/>
    <w:rsid w:val="00C91EC4"/>
    <w:rsid w:val="00CB1876"/>
    <w:rsid w:val="00CD2AA0"/>
    <w:rsid w:val="00CE3582"/>
    <w:rsid w:val="00CF0EB6"/>
    <w:rsid w:val="00CF25C2"/>
    <w:rsid w:val="00D16ABF"/>
    <w:rsid w:val="00D33377"/>
    <w:rsid w:val="00D40427"/>
    <w:rsid w:val="00D76902"/>
    <w:rsid w:val="00D77C66"/>
    <w:rsid w:val="00D83AE3"/>
    <w:rsid w:val="00D87B83"/>
    <w:rsid w:val="00DA1863"/>
    <w:rsid w:val="00DA6CFC"/>
    <w:rsid w:val="00DB5088"/>
    <w:rsid w:val="00DC0E7D"/>
    <w:rsid w:val="00DE2F07"/>
    <w:rsid w:val="00DE502F"/>
    <w:rsid w:val="00E1301F"/>
    <w:rsid w:val="00E26920"/>
    <w:rsid w:val="00E4344A"/>
    <w:rsid w:val="00E55F18"/>
    <w:rsid w:val="00E659F1"/>
    <w:rsid w:val="00ED16A7"/>
    <w:rsid w:val="00F0664B"/>
    <w:rsid w:val="00F16DE6"/>
    <w:rsid w:val="00F2091D"/>
    <w:rsid w:val="00F30D48"/>
    <w:rsid w:val="00F43F96"/>
    <w:rsid w:val="00F513FF"/>
    <w:rsid w:val="00F57C44"/>
    <w:rsid w:val="00F94EAD"/>
    <w:rsid w:val="00FA1646"/>
    <w:rsid w:val="00FA7D99"/>
    <w:rsid w:val="00FB53D0"/>
    <w:rsid w:val="00FD45D5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6B78"/>
  <w15:docId w15:val="{11EA1488-47C4-4920-ADE0-56DA6A0A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94096"/>
    <w:pPr>
      <w:keepNext/>
      <w:numPr>
        <w:numId w:val="15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B5088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DB50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B50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ratteredellanota">
    <w:name w:val="Carattere della nota"/>
    <w:basedOn w:val="Carpredefinitoparagrafo"/>
    <w:rsid w:val="00E2692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E2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69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269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69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69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69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692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920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B6B3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B6B3F"/>
  </w:style>
  <w:style w:type="paragraph" w:customStyle="1" w:styleId="Rientrocorpodeltesto21">
    <w:name w:val="Rientro corpo del testo 21"/>
    <w:basedOn w:val="Normale"/>
    <w:rsid w:val="008B6B3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E5D05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3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B76"/>
  </w:style>
  <w:style w:type="paragraph" w:styleId="Pidipagina">
    <w:name w:val="footer"/>
    <w:basedOn w:val="Normale"/>
    <w:link w:val="PidipaginaCarattere"/>
    <w:uiPriority w:val="99"/>
    <w:unhideWhenUsed/>
    <w:rsid w:val="00A23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B76"/>
  </w:style>
  <w:style w:type="character" w:customStyle="1" w:styleId="Titolo1Carattere">
    <w:name w:val="Titolo 1 Carattere"/>
    <w:basedOn w:val="Carpredefinitoparagrafo"/>
    <w:link w:val="Titolo1"/>
    <w:rsid w:val="00B940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ndazionefriuli.it" TargetMode="External"/><Relationship Id="rId12" Type="http://schemas.openxmlformats.org/officeDocument/2006/relationships/hyperlink" Target="http://www.fondazionefriuli.it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fondazionecrup.it/" TargetMode="External"/><Relationship Id="rId10" Type="http://schemas.openxmlformats.org/officeDocument/2006/relationships/hyperlink" Target="http://rol2.strutturainformatica.com/fcrup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B798-FC4F-4543-A8BE-38B85DBE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1266</Words>
  <Characters>7218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FCRUPPordenone</dc:creator>
  <cp:keywords/>
  <dc:description/>
  <cp:lastModifiedBy>Federica Pettarin</cp:lastModifiedBy>
  <cp:revision>7</cp:revision>
  <cp:lastPrinted>2017-03-23T15:50:00Z</cp:lastPrinted>
  <dcterms:created xsi:type="dcterms:W3CDTF">2017-03-28T10:03:00Z</dcterms:created>
  <dcterms:modified xsi:type="dcterms:W3CDTF">2017-03-28T11:07:00Z</dcterms:modified>
</cp:coreProperties>
</file>